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8E" w:rsidRDefault="001230EB" w:rsidP="001230EB">
      <w:pPr>
        <w:widowControl w:val="0"/>
        <w:shd w:val="clear" w:color="auto" w:fill="FFFFFF"/>
        <w:autoSpaceDE w:val="0"/>
        <w:autoSpaceDN w:val="0"/>
        <w:adjustRightInd w:val="0"/>
        <w:spacing w:before="202" w:after="0" w:line="274" w:lineRule="exact"/>
        <w:ind w:right="-29"/>
        <w:jc w:val="center"/>
        <w:rPr>
          <w:rFonts w:ascii="Times New Roman" w:eastAsia="MS Mincho" w:hAnsi="Times New Roman" w:cs="Times New Roman"/>
          <w:b/>
          <w:spacing w:val="-1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pacing w:val="-10"/>
          <w:sz w:val="28"/>
          <w:szCs w:val="28"/>
          <w:lang w:eastAsia="ru-RU"/>
        </w:rPr>
        <w:t xml:space="preserve">Информация о проведенном контрольном мероприятии </w:t>
      </w:r>
    </w:p>
    <w:p w:rsidR="001230EB" w:rsidRPr="001230EB" w:rsidRDefault="001230EB" w:rsidP="001230EB">
      <w:pPr>
        <w:widowControl w:val="0"/>
        <w:shd w:val="clear" w:color="auto" w:fill="FFFFFF"/>
        <w:autoSpaceDE w:val="0"/>
        <w:autoSpaceDN w:val="0"/>
        <w:adjustRightInd w:val="0"/>
        <w:spacing w:before="202" w:after="0" w:line="274" w:lineRule="exact"/>
        <w:ind w:right="-29"/>
        <w:jc w:val="center"/>
        <w:rPr>
          <w:rFonts w:ascii="Times New Roman" w:eastAsia="MS Mincho" w:hAnsi="Times New Roman" w:cs="Times New Roman"/>
          <w:b/>
          <w:spacing w:val="-1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pacing w:val="-10"/>
          <w:sz w:val="28"/>
          <w:szCs w:val="28"/>
          <w:lang w:eastAsia="ru-RU"/>
        </w:rPr>
        <w:t xml:space="preserve">«Проверка </w:t>
      </w:r>
      <w:r w:rsidR="008433DB">
        <w:rPr>
          <w:rFonts w:ascii="Times New Roman" w:eastAsia="MS Mincho" w:hAnsi="Times New Roman" w:cs="Times New Roman"/>
          <w:b/>
          <w:spacing w:val="-10"/>
          <w:sz w:val="28"/>
          <w:szCs w:val="28"/>
          <w:lang w:eastAsia="ru-RU"/>
        </w:rPr>
        <w:t>эффективного  расходования</w:t>
      </w:r>
      <w:r w:rsidRPr="001230EB">
        <w:rPr>
          <w:rFonts w:ascii="Times New Roman" w:eastAsia="MS Mincho" w:hAnsi="Times New Roman" w:cs="Times New Roman"/>
          <w:b/>
          <w:spacing w:val="-10"/>
          <w:sz w:val="28"/>
          <w:szCs w:val="28"/>
          <w:lang w:eastAsia="ru-RU"/>
        </w:rPr>
        <w:t xml:space="preserve"> бюджетных средств муниципальным казенным учреждением</w:t>
      </w:r>
      <w:r w:rsidR="005E2297">
        <w:rPr>
          <w:rFonts w:ascii="Times New Roman" w:eastAsia="MS Mincho" w:hAnsi="Times New Roman" w:cs="Times New Roman"/>
          <w:b/>
          <w:spacing w:val="-10"/>
          <w:sz w:val="28"/>
          <w:szCs w:val="28"/>
          <w:lang w:eastAsia="ru-RU"/>
        </w:rPr>
        <w:t xml:space="preserve"> городского поселения Хотьково</w:t>
      </w:r>
      <w:bookmarkStart w:id="0" w:name="_GoBack"/>
      <w:bookmarkEnd w:id="0"/>
      <w:r w:rsidRPr="001230EB">
        <w:rPr>
          <w:rFonts w:ascii="Times New Roman" w:eastAsia="MS Mincho" w:hAnsi="Times New Roman" w:cs="Times New Roman"/>
          <w:b/>
          <w:spacing w:val="-10"/>
          <w:sz w:val="28"/>
          <w:szCs w:val="28"/>
          <w:lang w:eastAsia="ru-RU"/>
        </w:rPr>
        <w:t xml:space="preserve"> «Централизованная бухгалтерия».  </w:t>
      </w:r>
    </w:p>
    <w:p w:rsidR="009A4CB4" w:rsidRPr="00B11F2F" w:rsidRDefault="009A4CB4" w:rsidP="009A4CB4">
      <w:pPr>
        <w:widowControl w:val="0"/>
        <w:shd w:val="clear" w:color="auto" w:fill="FFFFFF"/>
        <w:autoSpaceDE w:val="0"/>
        <w:autoSpaceDN w:val="0"/>
        <w:adjustRightInd w:val="0"/>
        <w:spacing w:before="202" w:after="0" w:line="274" w:lineRule="exact"/>
        <w:ind w:right="-29"/>
        <w:jc w:val="both"/>
        <w:rPr>
          <w:rFonts w:ascii="Times New Roman" w:eastAsia="MS Mincho" w:hAnsi="Times New Roman" w:cs="Times New Roman"/>
          <w:color w:val="FF0000"/>
          <w:spacing w:val="-10"/>
          <w:sz w:val="28"/>
          <w:szCs w:val="28"/>
          <w:lang w:eastAsia="ru-RU"/>
        </w:rPr>
      </w:pPr>
    </w:p>
    <w:p w:rsidR="0003448E" w:rsidRPr="00B11F2F" w:rsidRDefault="0003448E" w:rsidP="00E76037">
      <w:pPr>
        <w:autoSpaceDN w:val="0"/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F2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82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F2F">
        <w:rPr>
          <w:rFonts w:ascii="Times New Roman" w:eastAsia="Times New Roman" w:hAnsi="Times New Roman" w:cs="Times New Roman"/>
          <w:sz w:val="28"/>
          <w:szCs w:val="28"/>
        </w:rPr>
        <w:t>Основание для проведения проверки: План проведения работы Контрольно-счетной комиссии Сергиево-Посадско</w:t>
      </w:r>
      <w:r w:rsidR="009376B4">
        <w:rPr>
          <w:rFonts w:ascii="Times New Roman" w:eastAsia="Times New Roman" w:hAnsi="Times New Roman" w:cs="Times New Roman"/>
          <w:sz w:val="28"/>
          <w:szCs w:val="28"/>
        </w:rPr>
        <w:t>го муниципального района на 2018</w:t>
      </w:r>
      <w:r w:rsidRPr="00B11F2F">
        <w:rPr>
          <w:rFonts w:ascii="Times New Roman" w:eastAsia="Times New Roman" w:hAnsi="Times New Roman" w:cs="Times New Roman"/>
          <w:sz w:val="28"/>
          <w:szCs w:val="28"/>
        </w:rPr>
        <w:t xml:space="preserve"> год, утвержденный  Распоряжением Председателя Контрольно-счетной комиссии Сергиево-Посадского муниципального ра</w:t>
      </w:r>
      <w:r w:rsidR="009376B4">
        <w:rPr>
          <w:rFonts w:ascii="Times New Roman" w:eastAsia="Times New Roman" w:hAnsi="Times New Roman" w:cs="Times New Roman"/>
          <w:sz w:val="28"/>
          <w:szCs w:val="28"/>
        </w:rPr>
        <w:t>йона от 27.12.2017 №98, пункт 4.4; Распоряжениями</w:t>
      </w:r>
      <w:r w:rsidRPr="00B11F2F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Контрольн</w:t>
      </w:r>
      <w:r w:rsidR="009376B4">
        <w:rPr>
          <w:rFonts w:ascii="Times New Roman" w:eastAsia="Times New Roman" w:hAnsi="Times New Roman" w:cs="Times New Roman"/>
          <w:sz w:val="28"/>
          <w:szCs w:val="28"/>
        </w:rPr>
        <w:t>о-счетной комиссии от 03.07.2018№18/18-РП «О проведении контрольного мероприятия», от 31.07.2018 №26/18-РП «О продлении контрольного мероприятия».</w:t>
      </w:r>
      <w:r w:rsidRPr="00B11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448E" w:rsidRPr="00B11F2F" w:rsidRDefault="0003448E" w:rsidP="00F82E1F">
      <w:pPr>
        <w:autoSpaceDN w:val="0"/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F2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82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F2F">
        <w:rPr>
          <w:rFonts w:ascii="Times New Roman" w:eastAsia="Times New Roman" w:hAnsi="Times New Roman" w:cs="Times New Roman"/>
          <w:sz w:val="28"/>
          <w:szCs w:val="28"/>
        </w:rPr>
        <w:t>Объект проверки: муниципальное казенное учрежден</w:t>
      </w:r>
      <w:r w:rsidR="00225BBE">
        <w:rPr>
          <w:rFonts w:ascii="Times New Roman" w:eastAsia="Times New Roman" w:hAnsi="Times New Roman" w:cs="Times New Roman"/>
          <w:sz w:val="28"/>
          <w:szCs w:val="28"/>
        </w:rPr>
        <w:t>ие городского поселения Хотьково «</w:t>
      </w:r>
      <w:r w:rsidR="00225BBE" w:rsidRPr="00225BBE">
        <w:rPr>
          <w:rFonts w:ascii="Times New Roman" w:eastAsia="Times New Roman" w:hAnsi="Times New Roman" w:cs="Times New Roman"/>
          <w:sz w:val="28"/>
          <w:szCs w:val="28"/>
        </w:rPr>
        <w:t xml:space="preserve">Централизованная бухгалтерия».  </w:t>
      </w:r>
    </w:p>
    <w:p w:rsidR="0003448E" w:rsidRPr="00B11F2F" w:rsidRDefault="0003448E" w:rsidP="00E76037">
      <w:pPr>
        <w:autoSpaceDN w:val="0"/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F2F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82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F2F">
        <w:rPr>
          <w:rFonts w:ascii="Times New Roman" w:eastAsia="Times New Roman" w:hAnsi="Times New Roman" w:cs="Times New Roman"/>
          <w:sz w:val="28"/>
          <w:szCs w:val="28"/>
        </w:rPr>
        <w:t>Предмет проверки: эффективное  расходование  бюджетных средств муниципальным казен</w:t>
      </w:r>
      <w:r w:rsidR="00225BBE">
        <w:rPr>
          <w:rFonts w:ascii="Times New Roman" w:eastAsia="Times New Roman" w:hAnsi="Times New Roman" w:cs="Times New Roman"/>
          <w:sz w:val="28"/>
          <w:szCs w:val="28"/>
        </w:rPr>
        <w:t>ным учреждением «Централизованная бухгалтерия».</w:t>
      </w:r>
      <w:r w:rsidRPr="00B11F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3448E" w:rsidRPr="00B11F2F" w:rsidRDefault="0003448E" w:rsidP="00E76037">
      <w:pPr>
        <w:autoSpaceDN w:val="0"/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F2F">
        <w:rPr>
          <w:rFonts w:ascii="Times New Roman" w:eastAsia="Times New Roman" w:hAnsi="Times New Roman" w:cs="Times New Roman"/>
          <w:sz w:val="28"/>
          <w:szCs w:val="28"/>
        </w:rPr>
        <w:t>4.Проверка проведена: инспектором Контрольно-счетной комиссии Сергиево-Посадского муни</w:t>
      </w:r>
      <w:r w:rsidR="00385DFC">
        <w:rPr>
          <w:rFonts w:ascii="Times New Roman" w:eastAsia="Times New Roman" w:hAnsi="Times New Roman" w:cs="Times New Roman"/>
          <w:sz w:val="28"/>
          <w:szCs w:val="28"/>
        </w:rPr>
        <w:t xml:space="preserve">ципального района   </w:t>
      </w:r>
      <w:proofErr w:type="spellStart"/>
      <w:r w:rsidR="00385DFC">
        <w:rPr>
          <w:rFonts w:ascii="Times New Roman" w:eastAsia="Times New Roman" w:hAnsi="Times New Roman" w:cs="Times New Roman"/>
          <w:sz w:val="28"/>
          <w:szCs w:val="28"/>
        </w:rPr>
        <w:t>Калининой</w:t>
      </w:r>
      <w:proofErr w:type="spellEnd"/>
      <w:r w:rsidR="00385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F2F">
        <w:rPr>
          <w:rFonts w:ascii="Times New Roman" w:eastAsia="Times New Roman" w:hAnsi="Times New Roman" w:cs="Times New Roman"/>
          <w:sz w:val="28"/>
          <w:szCs w:val="28"/>
        </w:rPr>
        <w:t xml:space="preserve">Л.В.  </w:t>
      </w:r>
    </w:p>
    <w:p w:rsidR="0003448E" w:rsidRPr="00B11F2F" w:rsidRDefault="0003448E" w:rsidP="00E76037">
      <w:pPr>
        <w:autoSpaceDN w:val="0"/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F2F">
        <w:rPr>
          <w:rFonts w:ascii="Times New Roman" w:eastAsia="MS Mincho" w:hAnsi="Times New Roman" w:cs="Times New Roman"/>
          <w:sz w:val="28"/>
          <w:szCs w:val="28"/>
          <w:lang w:eastAsia="ru-RU"/>
        </w:rPr>
        <w:t>5.</w:t>
      </w:r>
      <w:r w:rsidR="00385DFC">
        <w:rPr>
          <w:rFonts w:ascii="Times New Roman" w:eastAsia="Times New Roman" w:hAnsi="Times New Roman" w:cs="Times New Roman"/>
          <w:sz w:val="28"/>
          <w:szCs w:val="28"/>
        </w:rPr>
        <w:t>Проверяемый период:  2017</w:t>
      </w:r>
      <w:r w:rsidRPr="00B11F2F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03448E" w:rsidRPr="00B11F2F" w:rsidRDefault="0003448E" w:rsidP="00E76037">
      <w:pPr>
        <w:autoSpaceDN w:val="0"/>
        <w:spacing w:after="0" w:line="240" w:lineRule="auto"/>
        <w:ind w:right="283"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11F2F">
        <w:rPr>
          <w:rFonts w:ascii="Times New Roman" w:eastAsia="Times New Roman" w:hAnsi="Times New Roman" w:cs="Times New Roman"/>
          <w:sz w:val="28"/>
          <w:szCs w:val="28"/>
        </w:rPr>
        <w:t>6.Сроки проведения п</w:t>
      </w:r>
      <w:r w:rsidRPr="00B11F2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роверки: </w:t>
      </w:r>
      <w:r w:rsidR="00385DFC">
        <w:rPr>
          <w:rFonts w:ascii="Times New Roman" w:eastAsia="Times New Roman" w:hAnsi="Times New Roman" w:cs="Times New Roman"/>
          <w:sz w:val="28"/>
          <w:szCs w:val="28"/>
        </w:rPr>
        <w:t>с 0</w:t>
      </w:r>
      <w:r w:rsidR="00225BBE">
        <w:rPr>
          <w:rFonts w:ascii="Times New Roman" w:eastAsia="Times New Roman" w:hAnsi="Times New Roman" w:cs="Times New Roman"/>
          <w:sz w:val="28"/>
          <w:szCs w:val="28"/>
        </w:rPr>
        <w:t>9 июля</w:t>
      </w:r>
      <w:r w:rsidR="00385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BB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82E1F">
        <w:rPr>
          <w:rFonts w:ascii="Times New Roman" w:eastAsia="Times New Roman" w:hAnsi="Times New Roman" w:cs="Times New Roman"/>
          <w:sz w:val="28"/>
          <w:szCs w:val="28"/>
        </w:rPr>
        <w:t>07 августа</w:t>
      </w:r>
      <w:r w:rsidR="00225BBE">
        <w:rPr>
          <w:rFonts w:ascii="Times New Roman" w:eastAsia="Times New Roman" w:hAnsi="Times New Roman" w:cs="Times New Roman"/>
          <w:sz w:val="28"/>
          <w:szCs w:val="28"/>
        </w:rPr>
        <w:t xml:space="preserve">  2018</w:t>
      </w:r>
      <w:r w:rsidRPr="00B11F2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11F2F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03448E" w:rsidRPr="00B11F2F" w:rsidRDefault="0003448E" w:rsidP="00E76037">
      <w:pPr>
        <w:autoSpaceDN w:val="0"/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B11F2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проверяемом периоде ответственными лицами в пределах установленной </w:t>
      </w:r>
      <w:r w:rsidRPr="00B11F2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действующим законодательством компетенции  являлись: </w:t>
      </w:r>
    </w:p>
    <w:p w:rsidR="0003448E" w:rsidRPr="00722180" w:rsidRDefault="00534080" w:rsidP="007221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 w:firstLine="54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 директор</w:t>
      </w:r>
      <w:r w:rsidR="00CB723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- главный бухгалтер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МК</w:t>
      </w:r>
      <w:r w:rsidR="002C44C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«Централизованная бухгалтерия» </w:t>
      </w:r>
      <w:r w:rsidR="009B7A9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Попова Л.Б. </w:t>
      </w:r>
      <w:r w:rsidR="0003448E" w:rsidRPr="00B11F2F">
        <w:rPr>
          <w:rFonts w:ascii="Times New Roman" w:eastAsia="MS Mincho" w:hAnsi="Times New Roman" w:cs="Times New Roman"/>
          <w:sz w:val="28"/>
          <w:szCs w:val="28"/>
          <w:lang w:eastAsia="ru-RU"/>
        </w:rPr>
        <w:t>(постановление Руководите</w:t>
      </w:r>
      <w:r w:rsidR="009B7A9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ля администрации городского поселения Хотьково от 25.11.2015 №252) </w:t>
      </w:r>
      <w:r w:rsidR="009B7A92" w:rsidRPr="009B7A92">
        <w:rPr>
          <w:rFonts w:ascii="Times New Roman" w:eastAsia="MS Mincho" w:hAnsi="Times New Roman" w:cs="Times New Roman"/>
          <w:sz w:val="28"/>
          <w:szCs w:val="28"/>
          <w:lang w:eastAsia="ru-RU"/>
        </w:rPr>
        <w:t>с 25.11.2015г</w:t>
      </w:r>
      <w:r w:rsidR="009B7A92">
        <w:rPr>
          <w:rFonts w:ascii="Times New Roman" w:eastAsia="MS Mincho" w:hAnsi="Times New Roman" w:cs="Times New Roman"/>
          <w:sz w:val="28"/>
          <w:szCs w:val="28"/>
          <w:lang w:eastAsia="ru-RU"/>
        </w:rPr>
        <w:t>. по настоящее время.</w:t>
      </w:r>
    </w:p>
    <w:p w:rsidR="009B7A92" w:rsidRPr="00B11F2F" w:rsidRDefault="009B7A92" w:rsidP="00E760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ru-RU"/>
        </w:rPr>
      </w:pPr>
    </w:p>
    <w:p w:rsidR="00CB7231" w:rsidRPr="00722180" w:rsidRDefault="0003448E" w:rsidP="007221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 w:firstLine="284"/>
        <w:jc w:val="center"/>
        <w:rPr>
          <w:rFonts w:ascii="Times New Roman" w:eastAsia="MS Mincho" w:hAnsi="Times New Roman" w:cs="Times New Roman"/>
          <w:b/>
          <w:spacing w:val="-9"/>
          <w:sz w:val="28"/>
          <w:szCs w:val="28"/>
          <w:lang w:eastAsia="ru-RU"/>
        </w:rPr>
      </w:pPr>
      <w:r w:rsidRPr="00B11F2F">
        <w:rPr>
          <w:rFonts w:ascii="Times New Roman" w:eastAsia="MS Mincho" w:hAnsi="Times New Roman" w:cs="Times New Roman"/>
          <w:b/>
          <w:spacing w:val="-9"/>
          <w:sz w:val="28"/>
          <w:szCs w:val="28"/>
          <w:lang w:eastAsia="ru-RU"/>
        </w:rPr>
        <w:t>Проверкой установлено:</w:t>
      </w:r>
    </w:p>
    <w:p w:rsidR="0003448E" w:rsidRPr="00B11F2F" w:rsidRDefault="0003448E" w:rsidP="00E76037">
      <w:pPr>
        <w:widowControl w:val="0"/>
        <w:autoSpaceDE w:val="0"/>
        <w:autoSpaceDN w:val="0"/>
        <w:adjustRightInd w:val="0"/>
        <w:spacing w:after="0" w:line="240" w:lineRule="auto"/>
        <w:ind w:right="283" w:firstLine="54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11F2F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</w:t>
      </w:r>
      <w:r w:rsidR="00916387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Хотьково «Централизованная бухгалтерия»</w:t>
      </w:r>
      <w:r w:rsidR="0091638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50102">
        <w:rPr>
          <w:rFonts w:ascii="Times New Roman" w:eastAsia="MS Mincho" w:hAnsi="Times New Roman" w:cs="Times New Roman"/>
          <w:sz w:val="28"/>
          <w:szCs w:val="28"/>
          <w:lang w:eastAsia="ru-RU"/>
        </w:rPr>
        <w:t>(далее У</w:t>
      </w:r>
      <w:r w:rsidRPr="00B11F2F">
        <w:rPr>
          <w:rFonts w:ascii="Times New Roman" w:eastAsia="MS Mincho" w:hAnsi="Times New Roman" w:cs="Times New Roman"/>
          <w:sz w:val="28"/>
          <w:szCs w:val="28"/>
          <w:lang w:eastAsia="ru-RU"/>
        </w:rPr>
        <w:t>чреждение), создано в</w:t>
      </w:r>
      <w:r w:rsidR="0091638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соответствии с Постановлением</w:t>
      </w:r>
      <w:r w:rsidRPr="00B11F2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16387">
        <w:rPr>
          <w:rFonts w:ascii="Times New Roman" w:eastAsia="MS Mincho" w:hAnsi="Times New Roman" w:cs="Times New Roman"/>
          <w:sz w:val="28"/>
          <w:szCs w:val="28"/>
          <w:lang w:eastAsia="ru-RU"/>
        </w:rPr>
        <w:t>руководителя администрации городского поселения Хотьково Сергиево-Посадского муниципального района Московской области от 29.10.2015 №234 « О создании</w:t>
      </w:r>
      <w:r w:rsidR="00916387" w:rsidRPr="00916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387">
        <w:rPr>
          <w:rFonts w:ascii="Times New Roman" w:eastAsia="MS Mincho" w:hAnsi="Times New Roman" w:cs="Times New Roman"/>
          <w:sz w:val="28"/>
          <w:szCs w:val="28"/>
          <w:lang w:eastAsia="ru-RU"/>
        </w:rPr>
        <w:t>муниципального казенного учреждения</w:t>
      </w:r>
      <w:r w:rsidR="00916387" w:rsidRPr="0091638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городского поселения Хотьково «Централизованная бухгалтерия»</w:t>
      </w:r>
      <w:r w:rsidR="001E7F50" w:rsidRPr="00B11F2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  <w:r w:rsidRPr="00B11F2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45457F" w:rsidRDefault="00056441" w:rsidP="00722180">
      <w:pPr>
        <w:widowControl w:val="0"/>
        <w:autoSpaceDE w:val="0"/>
        <w:autoSpaceDN w:val="0"/>
        <w:adjustRightInd w:val="0"/>
        <w:spacing w:after="0" w:line="240" w:lineRule="auto"/>
        <w:ind w:right="283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F2F">
        <w:rPr>
          <w:rFonts w:ascii="Times New Roman" w:eastAsia="MS Mincho" w:hAnsi="Times New Roman" w:cs="Times New Roman"/>
          <w:sz w:val="28"/>
          <w:szCs w:val="28"/>
          <w:lang w:eastAsia="ru-RU"/>
        </w:rPr>
        <w:t>Постановлением Руководителя администраци</w:t>
      </w:r>
      <w:r w:rsidR="009A576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 городского поселения Хотьково </w:t>
      </w:r>
      <w:r w:rsidR="004545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от 29.10.2015 №234 п.2, </w:t>
      </w:r>
      <w:r w:rsidRPr="00B11F2F">
        <w:rPr>
          <w:rFonts w:ascii="Times New Roman" w:eastAsia="MS Mincho" w:hAnsi="Times New Roman" w:cs="Times New Roman"/>
          <w:sz w:val="28"/>
          <w:szCs w:val="28"/>
          <w:lang w:eastAsia="ru-RU"/>
        </w:rPr>
        <w:t>утвержден Устав м</w:t>
      </w:r>
      <w:r w:rsidRPr="00B11F2F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казенного учреждения </w:t>
      </w:r>
      <w:r w:rsidR="0045457F" w:rsidRPr="0045457F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Хотьково «Централизованная бухгалтерия».  </w:t>
      </w:r>
    </w:p>
    <w:p w:rsidR="00272E7F" w:rsidRPr="00B11F2F" w:rsidRDefault="0001758D" w:rsidP="00E76037">
      <w:pPr>
        <w:widowControl w:val="0"/>
        <w:autoSpaceDE w:val="0"/>
        <w:autoSpaceDN w:val="0"/>
        <w:adjustRightInd w:val="0"/>
        <w:spacing w:after="0" w:line="240" w:lineRule="auto"/>
        <w:ind w:right="283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У</w:t>
      </w:r>
      <w:r w:rsidR="00272E7F" w:rsidRPr="00B11F2F">
        <w:rPr>
          <w:rFonts w:ascii="Times New Roman" w:eastAsia="MS Mincho" w:hAnsi="Times New Roman" w:cs="Times New Roman"/>
          <w:sz w:val="28"/>
          <w:szCs w:val="28"/>
          <w:lang w:eastAsia="ru-RU"/>
        </w:rPr>
        <w:t>чредителем и собственником  имущества  Учреждения является муниципальное образован</w:t>
      </w:r>
      <w:r w:rsidR="007233B2">
        <w:rPr>
          <w:rFonts w:ascii="Times New Roman" w:eastAsia="MS Mincho" w:hAnsi="Times New Roman" w:cs="Times New Roman"/>
          <w:sz w:val="28"/>
          <w:szCs w:val="28"/>
          <w:lang w:eastAsia="ru-RU"/>
        </w:rPr>
        <w:t>ие «Городское поселение Хотьково</w:t>
      </w:r>
      <w:r w:rsidR="00272E7F" w:rsidRPr="00B11F2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». </w:t>
      </w:r>
      <w:r w:rsidR="00272E7F" w:rsidRPr="00B11F2F">
        <w:rPr>
          <w:rFonts w:ascii="Times New Roman" w:hAnsi="Times New Roman" w:cs="Times New Roman"/>
          <w:sz w:val="28"/>
          <w:szCs w:val="28"/>
        </w:rPr>
        <w:t xml:space="preserve">Функции и </w:t>
      </w:r>
      <w:r w:rsidR="00272E7F" w:rsidRPr="00B11F2F">
        <w:rPr>
          <w:rFonts w:ascii="Times New Roman" w:hAnsi="Times New Roman" w:cs="Times New Roman"/>
          <w:sz w:val="28"/>
          <w:szCs w:val="28"/>
        </w:rPr>
        <w:lastRenderedPageBreak/>
        <w:t>полномочия Учредителя и собственника имущества Учреждения осуществляютс</w:t>
      </w:r>
      <w:r w:rsidR="008F51EF">
        <w:rPr>
          <w:rFonts w:ascii="Times New Roman" w:hAnsi="Times New Roman" w:cs="Times New Roman"/>
          <w:sz w:val="28"/>
          <w:szCs w:val="28"/>
        </w:rPr>
        <w:t>я администрацией городского поселения Хотьково</w:t>
      </w:r>
      <w:r w:rsidR="00272E7F" w:rsidRPr="00B11F2F">
        <w:rPr>
          <w:rFonts w:ascii="Times New Roman" w:hAnsi="Times New Roman" w:cs="Times New Roman"/>
          <w:sz w:val="28"/>
          <w:szCs w:val="28"/>
        </w:rPr>
        <w:t xml:space="preserve"> в пределах компетенции, установленной законодательством Российской Федерации.</w:t>
      </w:r>
    </w:p>
    <w:p w:rsidR="00272E7F" w:rsidRPr="00B11F2F" w:rsidRDefault="00272E7F" w:rsidP="00E76037">
      <w:pPr>
        <w:widowControl w:val="0"/>
        <w:autoSpaceDE w:val="0"/>
        <w:autoSpaceDN w:val="0"/>
        <w:adjustRightInd w:val="0"/>
        <w:spacing w:after="0" w:line="240" w:lineRule="auto"/>
        <w:ind w:right="283" w:firstLine="547"/>
        <w:jc w:val="both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  <w:r w:rsidRPr="00B11F2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Учреждение является некоммерческой организацией, созданной для оказания  муниципальных услуг, выполнения работ  в целях обеспечения реализации предусмотренных законодательством Российской Федерации полномочий органов местного самоуправления, и имеет организационно-правовую форму учреждения. </w:t>
      </w:r>
    </w:p>
    <w:p w:rsidR="0027073E" w:rsidRPr="00B11F2F" w:rsidRDefault="00D46EBA" w:rsidP="00E76037">
      <w:pPr>
        <w:spacing w:after="0" w:line="240" w:lineRule="auto"/>
        <w:ind w:right="283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является юридическим лицом, имеет самостоятельный баланс, лицевые счета из средств местного бюджета и средств, полученных от приносящей доход деятельности, открытые в территориальных органах Федерального казначейства.</w:t>
      </w:r>
    </w:p>
    <w:p w:rsidR="00D46EBA" w:rsidRPr="00B11F2F" w:rsidRDefault="00D46EBA" w:rsidP="00E76037">
      <w:pPr>
        <w:spacing w:after="0" w:line="240" w:lineRule="auto"/>
        <w:ind w:right="283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имеет печать с изображением герба муниципального образования и со своим полным официальным наименованием, необходимые для осуществления деятельности печати, штампы и бланки.</w:t>
      </w:r>
    </w:p>
    <w:p w:rsidR="007E7484" w:rsidRDefault="002005F6" w:rsidP="00E76037">
      <w:pPr>
        <w:spacing w:after="0" w:line="240" w:lineRule="auto"/>
        <w:ind w:right="283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F2F">
        <w:rPr>
          <w:rFonts w:ascii="Times New Roman" w:hAnsi="Times New Roman" w:cs="Times New Roman"/>
          <w:color w:val="000000"/>
          <w:sz w:val="28"/>
          <w:szCs w:val="28"/>
        </w:rPr>
        <w:t>Учреждение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Учреждения несет муниципальное образован</w:t>
      </w:r>
      <w:r w:rsidR="00E356C2">
        <w:rPr>
          <w:rFonts w:ascii="Times New Roman" w:hAnsi="Times New Roman" w:cs="Times New Roman"/>
          <w:color w:val="000000"/>
          <w:sz w:val="28"/>
          <w:szCs w:val="28"/>
        </w:rPr>
        <w:t>ие «Городское</w:t>
      </w:r>
      <w:r w:rsidR="00CE021B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 Хотьково</w:t>
      </w:r>
      <w:r w:rsidRPr="00B11F2F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461A8" w:rsidRPr="00B11F2F" w:rsidRDefault="005461A8" w:rsidP="00E76037">
      <w:pPr>
        <w:spacing w:after="0" w:line="240" w:lineRule="auto"/>
        <w:ind w:right="283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Имущество </w:t>
      </w:r>
      <w:r w:rsidRPr="005461A8">
        <w:rPr>
          <w:rFonts w:ascii="Times New Roman" w:hAnsi="Times New Roman" w:cs="Times New Roman"/>
          <w:color w:val="000000"/>
          <w:sz w:val="28"/>
          <w:szCs w:val="28"/>
        </w:rPr>
        <w:t>казенного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собственностью муниципального образования «Городское поселение Хотьково».</w:t>
      </w:r>
    </w:p>
    <w:p w:rsidR="00CE021B" w:rsidRDefault="00F03681" w:rsidP="00F03681">
      <w:pPr>
        <w:widowControl w:val="0"/>
        <w:autoSpaceDE w:val="0"/>
        <w:autoSpaceDN w:val="0"/>
        <w:adjustRightInd w:val="0"/>
        <w:spacing w:after="0" w:line="240" w:lineRule="auto"/>
        <w:ind w:right="283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 целями казенного</w:t>
      </w:r>
      <w:r w:rsidR="00962A48" w:rsidRPr="00B11F2F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являю</w:t>
      </w:r>
      <w:r w:rsidR="00962A48" w:rsidRPr="00B11F2F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="00CE021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03681" w:rsidRDefault="00F03681" w:rsidP="00F03681">
      <w:pPr>
        <w:widowControl w:val="0"/>
        <w:autoSpaceDE w:val="0"/>
        <w:autoSpaceDN w:val="0"/>
        <w:adjustRightInd w:val="0"/>
        <w:spacing w:after="0" w:line="240" w:lineRule="auto"/>
        <w:ind w:right="283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ведение бухгалтерского</w:t>
      </w:r>
      <w:r w:rsidR="00492933">
        <w:rPr>
          <w:rFonts w:ascii="Times New Roman" w:hAnsi="Times New Roman" w:cs="Times New Roman"/>
          <w:color w:val="000000"/>
          <w:sz w:val="28"/>
          <w:szCs w:val="28"/>
        </w:rPr>
        <w:t xml:space="preserve"> и налогового учетов органов местного самоуправления, а так же муниципальных учреждений, подведомственных администрации городского поселения Хотьково, на договорной основе в соответствии с требованиями действующего законодательства Российской Федерации, Инструкциями и другими нормативными правовыми актами вышеуказанных учреждений;</w:t>
      </w:r>
    </w:p>
    <w:p w:rsidR="007F51FC" w:rsidRDefault="00492933" w:rsidP="00F03681">
      <w:pPr>
        <w:widowControl w:val="0"/>
        <w:autoSpaceDE w:val="0"/>
        <w:autoSpaceDN w:val="0"/>
        <w:adjustRightInd w:val="0"/>
        <w:spacing w:after="0" w:line="240" w:lineRule="auto"/>
        <w:ind w:right="283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ведением, в том числе достоверностью, бухгалтерского и налогового учета и предоставлением отчетности органов местного самоуправления и муниципальными учреждениями, подведомственными администрации городского поселения Хотьково;</w:t>
      </w:r>
    </w:p>
    <w:p w:rsidR="007F51FC" w:rsidRDefault="007F51FC" w:rsidP="00F03681">
      <w:pPr>
        <w:widowControl w:val="0"/>
        <w:autoSpaceDE w:val="0"/>
        <w:autoSpaceDN w:val="0"/>
        <w:adjustRightInd w:val="0"/>
        <w:spacing w:after="0" w:line="240" w:lineRule="auto"/>
        <w:ind w:right="283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систематического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ходом исполнения смет, муниципальных заданий, с учетом внесенных в них в установленном порядке изменений, расходованием субсидий в соответствии с планами финансово-хозяйственной деятельности, состоянием расчетов с юридическими и физическими лицами;</w:t>
      </w:r>
    </w:p>
    <w:p w:rsidR="00492933" w:rsidRDefault="000E00F2" w:rsidP="00F03681">
      <w:pPr>
        <w:widowControl w:val="0"/>
        <w:autoSpaceDE w:val="0"/>
        <w:autoSpaceDN w:val="0"/>
        <w:adjustRightInd w:val="0"/>
        <w:spacing w:after="0" w:line="240" w:lineRule="auto"/>
        <w:ind w:right="283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осуществление контроля за своевременным и правильным оформлением первичных учетных документов и законностью совершаемых операций.</w:t>
      </w:r>
      <w:r w:rsidR="00492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3681" w:rsidRDefault="00EF2239" w:rsidP="00F03681">
      <w:pPr>
        <w:widowControl w:val="0"/>
        <w:autoSpaceDE w:val="0"/>
        <w:autoSpaceDN w:val="0"/>
        <w:adjustRightInd w:val="0"/>
        <w:spacing w:after="0" w:line="240" w:lineRule="auto"/>
        <w:ind w:right="283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Казенное учреждение</w:t>
      </w:r>
      <w:r w:rsidR="00150102">
        <w:rPr>
          <w:rFonts w:ascii="Times New Roman" w:hAnsi="Times New Roman" w:cs="Times New Roman"/>
          <w:color w:val="000000"/>
          <w:sz w:val="28"/>
          <w:szCs w:val="28"/>
        </w:rPr>
        <w:t xml:space="preserve"> для достижения вышеуказанных целей и </w:t>
      </w:r>
      <w:proofErr w:type="gramStart"/>
      <w:r w:rsidR="00150102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proofErr w:type="gramEnd"/>
      <w:r w:rsidR="00150102">
        <w:rPr>
          <w:rFonts w:ascii="Times New Roman" w:hAnsi="Times New Roman" w:cs="Times New Roman"/>
          <w:color w:val="000000"/>
          <w:sz w:val="28"/>
          <w:szCs w:val="28"/>
        </w:rPr>
        <w:t xml:space="preserve"> возложенных на него задач осуществляет следующие виды </w:t>
      </w:r>
      <w:r w:rsidR="0015010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деятельности:</w:t>
      </w:r>
    </w:p>
    <w:p w:rsidR="00150102" w:rsidRDefault="00150102" w:rsidP="00F03681">
      <w:pPr>
        <w:widowControl w:val="0"/>
        <w:autoSpaceDE w:val="0"/>
        <w:autoSpaceDN w:val="0"/>
        <w:adjustRightInd w:val="0"/>
        <w:spacing w:after="0" w:line="240" w:lineRule="auto"/>
        <w:ind w:right="283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осуществление</w:t>
      </w:r>
      <w:r w:rsidR="00B46292">
        <w:rPr>
          <w:rFonts w:ascii="Times New Roman" w:hAnsi="Times New Roman" w:cs="Times New Roman"/>
          <w:color w:val="000000"/>
          <w:sz w:val="28"/>
          <w:szCs w:val="28"/>
        </w:rPr>
        <w:t xml:space="preserve"> бухгалтерского и налоговое учетов в соответствии с требованиями действующего законодательства Российской Федерации, Инструкциями и другими нормативными актами;</w:t>
      </w:r>
      <w:proofErr w:type="gramEnd"/>
    </w:p>
    <w:p w:rsidR="0044080D" w:rsidRDefault="0044080D" w:rsidP="00F03681">
      <w:pPr>
        <w:widowControl w:val="0"/>
        <w:autoSpaceDE w:val="0"/>
        <w:autoSpaceDN w:val="0"/>
        <w:adjustRightInd w:val="0"/>
        <w:spacing w:after="0" w:line="240" w:lineRule="auto"/>
        <w:ind w:right="283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начисление и выплата в установленные сроки заработной платы;</w:t>
      </w:r>
    </w:p>
    <w:p w:rsidR="0044080D" w:rsidRDefault="008A343E" w:rsidP="00F03681">
      <w:pPr>
        <w:widowControl w:val="0"/>
        <w:autoSpaceDE w:val="0"/>
        <w:autoSpaceDN w:val="0"/>
        <w:adjustRightInd w:val="0"/>
        <w:spacing w:after="0" w:line="240" w:lineRule="auto"/>
        <w:ind w:right="283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своевременное проведение расчетов с организациями и отдельными физическими лицами;</w:t>
      </w:r>
    </w:p>
    <w:p w:rsidR="008A343E" w:rsidRDefault="008A343E" w:rsidP="00F03681">
      <w:pPr>
        <w:widowControl w:val="0"/>
        <w:autoSpaceDE w:val="0"/>
        <w:autoSpaceDN w:val="0"/>
        <w:adjustRightInd w:val="0"/>
        <w:spacing w:after="0" w:line="240" w:lineRule="auto"/>
        <w:ind w:right="283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D1ED4">
        <w:rPr>
          <w:rFonts w:ascii="Times New Roman" w:hAnsi="Times New Roman" w:cs="Times New Roman"/>
          <w:color w:val="000000"/>
          <w:sz w:val="28"/>
          <w:szCs w:val="28"/>
        </w:rPr>
        <w:t>ведение учета доходов и расходов по средствам, полученным за счет приносящей доход деятельности;</w:t>
      </w:r>
    </w:p>
    <w:p w:rsidR="008D1ED4" w:rsidRDefault="008E5742" w:rsidP="00F03681">
      <w:pPr>
        <w:widowControl w:val="0"/>
        <w:autoSpaceDE w:val="0"/>
        <w:autoSpaceDN w:val="0"/>
        <w:adjustRightInd w:val="0"/>
        <w:spacing w:after="0" w:line="240" w:lineRule="auto"/>
        <w:ind w:right="283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участие в проведении инвентаризации имущества и финансовых обязательств, своевременное и правильное определение результатов инвентариза</w:t>
      </w:r>
      <w:r w:rsidR="00A02D75">
        <w:rPr>
          <w:rFonts w:ascii="Times New Roman" w:hAnsi="Times New Roman" w:cs="Times New Roman"/>
          <w:color w:val="000000"/>
          <w:sz w:val="28"/>
          <w:szCs w:val="28"/>
        </w:rPr>
        <w:t>ции и отражения их в учете;</w:t>
      </w:r>
    </w:p>
    <w:p w:rsidR="00A02D75" w:rsidRDefault="00A02D75" w:rsidP="00F03681">
      <w:pPr>
        <w:widowControl w:val="0"/>
        <w:autoSpaceDE w:val="0"/>
        <w:autoSpaceDN w:val="0"/>
        <w:adjustRightInd w:val="0"/>
        <w:spacing w:after="0" w:line="240" w:lineRule="auto"/>
        <w:ind w:right="283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составление и представление в установленном порядке и в предусмотренные сроки бухгалтерской и налоговой отчетности;</w:t>
      </w:r>
    </w:p>
    <w:p w:rsidR="005E7BE4" w:rsidRDefault="005E7BE4" w:rsidP="00F03681">
      <w:pPr>
        <w:widowControl w:val="0"/>
        <w:autoSpaceDE w:val="0"/>
        <w:autoSpaceDN w:val="0"/>
        <w:adjustRightInd w:val="0"/>
        <w:spacing w:after="0" w:line="240" w:lineRule="auto"/>
        <w:ind w:right="283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ведение массива нормативных и других документов по вопросам учета и отчетности, относящихся к ком</w:t>
      </w:r>
      <w:r w:rsidR="00777456">
        <w:rPr>
          <w:rFonts w:ascii="Times New Roman" w:hAnsi="Times New Roman" w:cs="Times New Roman"/>
          <w:color w:val="000000"/>
          <w:sz w:val="28"/>
          <w:szCs w:val="28"/>
        </w:rPr>
        <w:t>петенции бухгалтерских служб;</w:t>
      </w:r>
    </w:p>
    <w:p w:rsidR="00777456" w:rsidRDefault="00777456" w:rsidP="00F03681">
      <w:pPr>
        <w:widowControl w:val="0"/>
        <w:autoSpaceDE w:val="0"/>
        <w:autoSpaceDN w:val="0"/>
        <w:adjustRightInd w:val="0"/>
        <w:spacing w:after="0" w:line="240" w:lineRule="auto"/>
        <w:ind w:right="283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и предоставление в установленном порядке и в предусмотренные сроки сводной бюджетной отчетности;</w:t>
      </w:r>
    </w:p>
    <w:p w:rsidR="004B4A13" w:rsidRDefault="004B4A13" w:rsidP="00F03681">
      <w:pPr>
        <w:widowControl w:val="0"/>
        <w:autoSpaceDE w:val="0"/>
        <w:autoSpaceDN w:val="0"/>
        <w:adjustRightInd w:val="0"/>
        <w:spacing w:after="0" w:line="240" w:lineRule="auto"/>
        <w:ind w:right="283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начисление, учет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правильностью исчисления, полнотой и своевременностью осуществления платежей налогов и сборов в бюджеты, страховых взносов  во внебюджетные фонды, а также пеней и штрафов по ним.</w:t>
      </w:r>
    </w:p>
    <w:p w:rsidR="00E1346F" w:rsidRPr="0024473F" w:rsidRDefault="0024473F" w:rsidP="00E76037">
      <w:pPr>
        <w:pStyle w:val="a9"/>
        <w:tabs>
          <w:tab w:val="left" w:pos="540"/>
          <w:tab w:val="left" w:pos="567"/>
        </w:tabs>
        <w:spacing w:after="0" w:line="240" w:lineRule="auto"/>
        <w:ind w:left="0" w:right="283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16BD4" w:rsidRPr="0024473F">
        <w:rPr>
          <w:rFonts w:ascii="Times New Roman" w:eastAsia="MS Mincho" w:hAnsi="Times New Roman" w:cs="Times New Roman"/>
          <w:sz w:val="28"/>
          <w:szCs w:val="28"/>
          <w:lang w:eastAsia="ru-RU"/>
        </w:rPr>
        <w:t>В соответствии с пунктом  2.4</w:t>
      </w:r>
      <w:r w:rsidR="00287EDD" w:rsidRPr="0024473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Устава Учреждением заключены  Договор</w:t>
      </w:r>
      <w:r w:rsidR="00E1346F" w:rsidRPr="0024473F">
        <w:rPr>
          <w:rFonts w:ascii="Times New Roman" w:eastAsia="MS Mincho" w:hAnsi="Times New Roman" w:cs="Times New Roman"/>
          <w:sz w:val="28"/>
          <w:szCs w:val="28"/>
          <w:lang w:eastAsia="ru-RU"/>
        </w:rPr>
        <w:t>ы</w:t>
      </w:r>
      <w:r w:rsidR="00616BD4" w:rsidRPr="0024473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87EDD" w:rsidRPr="0024473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на</w:t>
      </w:r>
      <w:r w:rsidR="00616BD4" w:rsidRPr="0024473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оказание услуг по  бухгалтерскому  обслуживанию</w:t>
      </w:r>
      <w:r w:rsidR="00287EDD" w:rsidRPr="0024473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финансово-хозяйственной деятельности</w:t>
      </w:r>
      <w:r w:rsidR="00E1346F" w:rsidRPr="0024473F">
        <w:rPr>
          <w:rFonts w:ascii="Times New Roman" w:eastAsia="MS Mincho" w:hAnsi="Times New Roman" w:cs="Times New Roman"/>
          <w:sz w:val="28"/>
          <w:szCs w:val="28"/>
          <w:lang w:eastAsia="ru-RU"/>
        </w:rPr>
        <w:t>:</w:t>
      </w:r>
    </w:p>
    <w:p w:rsidR="00616BD4" w:rsidRPr="0024473F" w:rsidRDefault="00E1346F" w:rsidP="00E76037">
      <w:pPr>
        <w:pStyle w:val="a9"/>
        <w:tabs>
          <w:tab w:val="left" w:pos="540"/>
          <w:tab w:val="left" w:pos="567"/>
        </w:tabs>
        <w:spacing w:after="0" w:line="240" w:lineRule="auto"/>
        <w:ind w:left="0" w:right="283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4473F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- с </w:t>
      </w:r>
      <w:r w:rsidR="00287EDD" w:rsidRPr="0024473F">
        <w:rPr>
          <w:rFonts w:ascii="Times New Roman" w:eastAsia="MS Mincho" w:hAnsi="Times New Roman" w:cs="Times New Roman"/>
          <w:sz w:val="28"/>
          <w:szCs w:val="28"/>
          <w:lang w:eastAsia="ru-RU"/>
        </w:rPr>
        <w:t>муниципальным  бюджетным  учреждени</w:t>
      </w:r>
      <w:r w:rsidRPr="0024473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ем </w:t>
      </w:r>
      <w:r w:rsidR="00287EDD" w:rsidRPr="0024473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4473F" w:rsidRPr="0024473F">
        <w:rPr>
          <w:rFonts w:ascii="Times New Roman" w:eastAsia="MS Mincho" w:hAnsi="Times New Roman" w:cs="Times New Roman"/>
          <w:sz w:val="28"/>
          <w:szCs w:val="28"/>
          <w:lang w:eastAsia="ru-RU"/>
        </w:rPr>
        <w:t>Администрация городского поселения Хотьково от 07.12.2015г.</w:t>
      </w:r>
    </w:p>
    <w:p w:rsidR="00E1346F" w:rsidRPr="00B65D81" w:rsidRDefault="00616BD4" w:rsidP="00E76037">
      <w:pPr>
        <w:pStyle w:val="a9"/>
        <w:tabs>
          <w:tab w:val="left" w:pos="540"/>
          <w:tab w:val="left" w:pos="567"/>
        </w:tabs>
        <w:spacing w:after="0" w:line="240" w:lineRule="auto"/>
        <w:ind w:left="0" w:right="283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ab/>
      </w:r>
      <w:r w:rsidRPr="00B65D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</w:t>
      </w:r>
      <w:r w:rsidR="00E1346F" w:rsidRPr="00B65D81">
        <w:rPr>
          <w:rFonts w:ascii="Times New Roman" w:eastAsia="MS Mincho" w:hAnsi="Times New Roman" w:cs="Times New Roman"/>
          <w:sz w:val="28"/>
          <w:szCs w:val="28"/>
          <w:lang w:eastAsia="ru-RU"/>
        </w:rPr>
        <w:t>с м</w:t>
      </w:r>
      <w:r w:rsidR="00287EDD" w:rsidRPr="00B65D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униципальным  бюджетным  учреждением </w:t>
      </w:r>
      <w:r w:rsidR="000E7532" w:rsidRPr="00B65D81">
        <w:rPr>
          <w:rFonts w:ascii="Times New Roman" w:eastAsia="MS Mincho" w:hAnsi="Times New Roman" w:cs="Times New Roman"/>
          <w:sz w:val="28"/>
          <w:szCs w:val="28"/>
          <w:lang w:eastAsia="ru-RU"/>
        </w:rPr>
        <w:t>культуры «</w:t>
      </w:r>
      <w:r w:rsidR="00D85F88">
        <w:rPr>
          <w:rFonts w:ascii="Times New Roman" w:eastAsia="MS Mincho" w:hAnsi="Times New Roman" w:cs="Times New Roman"/>
          <w:sz w:val="28"/>
          <w:szCs w:val="28"/>
          <w:lang w:eastAsia="ru-RU"/>
        </w:rPr>
        <w:t>Центр Елизаветы Мамон</w:t>
      </w:r>
      <w:r w:rsidR="000E7532" w:rsidRPr="00B65D81">
        <w:rPr>
          <w:rFonts w:ascii="Times New Roman" w:eastAsia="MS Mincho" w:hAnsi="Times New Roman" w:cs="Times New Roman"/>
          <w:sz w:val="28"/>
          <w:szCs w:val="28"/>
          <w:lang w:eastAsia="ru-RU"/>
        </w:rPr>
        <w:t>товой»</w:t>
      </w:r>
      <w:r w:rsidR="00B65D81" w:rsidRPr="00B65D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от 14.12.2015г.</w:t>
      </w:r>
      <w:r w:rsidR="000E7532" w:rsidRPr="00B65D81">
        <w:rPr>
          <w:rFonts w:ascii="Times New Roman" w:eastAsia="MS Mincho" w:hAnsi="Times New Roman" w:cs="Times New Roman"/>
          <w:sz w:val="28"/>
          <w:szCs w:val="28"/>
          <w:lang w:eastAsia="ru-RU"/>
        </w:rPr>
        <w:t>;</w:t>
      </w:r>
    </w:p>
    <w:p w:rsidR="00287EDD" w:rsidRDefault="00E1346F" w:rsidP="00E76037">
      <w:pPr>
        <w:pStyle w:val="a9"/>
        <w:tabs>
          <w:tab w:val="left" w:pos="540"/>
          <w:tab w:val="left" w:pos="567"/>
        </w:tabs>
        <w:spacing w:after="0" w:line="240" w:lineRule="auto"/>
        <w:ind w:left="0" w:right="283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30AD3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ab/>
      </w:r>
      <w:r w:rsidRPr="00B65D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с </w:t>
      </w:r>
      <w:r w:rsidR="00287EDD" w:rsidRPr="00B65D81">
        <w:rPr>
          <w:rFonts w:ascii="Times New Roman" w:eastAsia="MS Mincho" w:hAnsi="Times New Roman" w:cs="Times New Roman"/>
          <w:sz w:val="28"/>
          <w:szCs w:val="28"/>
          <w:lang w:eastAsia="ru-RU"/>
        </w:rPr>
        <w:t>муниципальным б</w:t>
      </w:r>
      <w:r w:rsidR="000E7532" w:rsidRPr="00B65D81">
        <w:rPr>
          <w:rFonts w:ascii="Times New Roman" w:eastAsia="MS Mincho" w:hAnsi="Times New Roman" w:cs="Times New Roman"/>
          <w:sz w:val="28"/>
          <w:szCs w:val="28"/>
          <w:lang w:eastAsia="ru-RU"/>
        </w:rPr>
        <w:t>юджетным  учреждением городского поселения Хотьково «Победа»</w:t>
      </w:r>
      <w:r w:rsidR="00B65D81" w:rsidRPr="00B65D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от 21.12.2015г.</w:t>
      </w:r>
      <w:r w:rsidR="000E7532" w:rsidRPr="00B65D81">
        <w:rPr>
          <w:rFonts w:ascii="Times New Roman" w:eastAsia="MS Mincho" w:hAnsi="Times New Roman" w:cs="Times New Roman"/>
          <w:sz w:val="28"/>
          <w:szCs w:val="28"/>
          <w:lang w:eastAsia="ru-RU"/>
        </w:rPr>
        <w:t>;</w:t>
      </w:r>
    </w:p>
    <w:p w:rsidR="004A3FC8" w:rsidRPr="00B65D81" w:rsidRDefault="004A3FC8" w:rsidP="00E76037">
      <w:pPr>
        <w:pStyle w:val="a9"/>
        <w:tabs>
          <w:tab w:val="left" w:pos="540"/>
          <w:tab w:val="left" w:pos="567"/>
        </w:tabs>
        <w:spacing w:after="0" w:line="240" w:lineRule="auto"/>
        <w:ind w:left="0" w:right="283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- </w:t>
      </w:r>
      <w:r w:rsidRPr="004A3FC8">
        <w:rPr>
          <w:rFonts w:ascii="Times New Roman" w:eastAsia="MS Mincho" w:hAnsi="Times New Roman" w:cs="Times New Roman"/>
          <w:sz w:val="28"/>
          <w:szCs w:val="28"/>
          <w:lang w:eastAsia="ru-RU"/>
        </w:rPr>
        <w:t>с муниципальным бюджетным  учреждением городского поселения Хотьково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«Расчетно-кассовый центр»</w:t>
      </w:r>
      <w:r w:rsidR="008E63C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от 29.08.2016г.</w:t>
      </w:r>
    </w:p>
    <w:p w:rsidR="00287EDD" w:rsidRPr="008E63CD" w:rsidRDefault="00287EDD" w:rsidP="00E76037">
      <w:pPr>
        <w:pStyle w:val="a9"/>
        <w:tabs>
          <w:tab w:val="left" w:pos="540"/>
          <w:tab w:val="left" w:pos="567"/>
        </w:tabs>
        <w:spacing w:after="0"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630AD3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ab/>
      </w:r>
      <w:r w:rsidRPr="008E63CD">
        <w:rPr>
          <w:rFonts w:ascii="Times New Roman" w:eastAsia="MS Mincho" w:hAnsi="Times New Roman" w:cs="Times New Roman"/>
          <w:sz w:val="28"/>
          <w:szCs w:val="28"/>
          <w:lang w:eastAsia="ru-RU"/>
        </w:rPr>
        <w:t>Бухгалтерское обслуживание включает в себя ведение бухгалтерского, бюджетного  и налогового учета, отчетности и иные действия, предусмотренные нормативными правовыми актами, регулирующими финансово-хозяйственную деятельность.</w:t>
      </w:r>
    </w:p>
    <w:p w:rsidR="00FC0045" w:rsidRPr="00AB1269" w:rsidRDefault="00CD0708" w:rsidP="00080172">
      <w:pPr>
        <w:pStyle w:val="a8"/>
        <w:spacing w:before="0" w:beforeAutospacing="0" w:after="0" w:afterAutospacing="0"/>
        <w:ind w:right="283" w:firstLine="708"/>
        <w:jc w:val="both"/>
        <w:rPr>
          <w:sz w:val="28"/>
          <w:szCs w:val="28"/>
        </w:rPr>
      </w:pPr>
      <w:r w:rsidRPr="00AB1269">
        <w:rPr>
          <w:sz w:val="28"/>
          <w:szCs w:val="28"/>
        </w:rPr>
        <w:t xml:space="preserve">Помимо основных видов деятельности  казенное </w:t>
      </w:r>
      <w:r w:rsidR="00FC0045" w:rsidRPr="00AB1269">
        <w:rPr>
          <w:sz w:val="28"/>
          <w:szCs w:val="28"/>
        </w:rPr>
        <w:t xml:space="preserve">Учреждение </w:t>
      </w:r>
      <w:r w:rsidRPr="00AB1269">
        <w:rPr>
          <w:sz w:val="28"/>
          <w:szCs w:val="28"/>
        </w:rPr>
        <w:t xml:space="preserve"> имеет право </w:t>
      </w:r>
      <w:r w:rsidR="00586528" w:rsidRPr="00AB1269">
        <w:rPr>
          <w:sz w:val="28"/>
          <w:szCs w:val="28"/>
        </w:rPr>
        <w:t xml:space="preserve">осуществлять приносящую доход деятельность в соответствии с действующим </w:t>
      </w:r>
      <w:r w:rsidR="00FC0045" w:rsidRPr="00AB1269">
        <w:rPr>
          <w:sz w:val="28"/>
          <w:szCs w:val="28"/>
        </w:rPr>
        <w:t>законодательством Российской Федерации.</w:t>
      </w:r>
    </w:p>
    <w:p w:rsidR="00FC0045" w:rsidRPr="00AB1269" w:rsidRDefault="00FC0045" w:rsidP="00E76037">
      <w:pPr>
        <w:pStyle w:val="a8"/>
        <w:spacing w:before="0" w:beforeAutospacing="0" w:after="0" w:afterAutospacing="0"/>
        <w:ind w:right="283" w:firstLine="708"/>
        <w:jc w:val="both"/>
        <w:rPr>
          <w:sz w:val="28"/>
          <w:szCs w:val="28"/>
        </w:rPr>
      </w:pPr>
      <w:r w:rsidRPr="00AB1269">
        <w:rPr>
          <w:sz w:val="28"/>
          <w:szCs w:val="28"/>
        </w:rPr>
        <w:t>Доходы</w:t>
      </w:r>
      <w:r w:rsidR="00080172" w:rsidRPr="00AB1269">
        <w:rPr>
          <w:sz w:val="28"/>
          <w:szCs w:val="28"/>
        </w:rPr>
        <w:t xml:space="preserve"> от осуществления приносящей доход деятельности подлежат перечислению</w:t>
      </w:r>
      <w:r w:rsidRPr="00AB1269">
        <w:rPr>
          <w:sz w:val="28"/>
          <w:szCs w:val="28"/>
        </w:rPr>
        <w:t xml:space="preserve"> в бю</w:t>
      </w:r>
      <w:r w:rsidR="00080172" w:rsidRPr="00AB1269">
        <w:rPr>
          <w:sz w:val="28"/>
          <w:szCs w:val="28"/>
        </w:rPr>
        <w:t>джет городского поселения Хотьково.</w:t>
      </w:r>
    </w:p>
    <w:p w:rsidR="00283C30" w:rsidRPr="00AB1269" w:rsidRDefault="00283C30" w:rsidP="00E76037">
      <w:pPr>
        <w:shd w:val="clear" w:color="auto" w:fill="FFFFFF"/>
        <w:suppressAutoHyphens/>
        <w:autoSpaceDN w:val="0"/>
        <w:spacing w:after="0" w:line="240" w:lineRule="auto"/>
        <w:ind w:right="283" w:firstLine="547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</w:pPr>
      <w:r w:rsidRPr="00AB1269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 xml:space="preserve">В своей деятельности Учреждение руководствуется Конституцией Российской Федерации, Гражданским Кодексом Российской Федерации, </w:t>
      </w:r>
      <w:r w:rsidRPr="00AB1269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lastRenderedPageBreak/>
        <w:t xml:space="preserve">Бюджетным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 и Московской области, нормативно – правовыми  актами Сергиево-Посадского муниципального района, а также Уставом Учреждения. </w:t>
      </w:r>
    </w:p>
    <w:p w:rsidR="00283C30" w:rsidRPr="00144B55" w:rsidRDefault="0089081A" w:rsidP="00E76037">
      <w:pPr>
        <w:widowControl w:val="0"/>
        <w:autoSpaceDE w:val="0"/>
        <w:autoSpaceDN w:val="0"/>
        <w:adjustRightInd w:val="0"/>
        <w:spacing w:after="0" w:line="240" w:lineRule="auto"/>
        <w:ind w:right="283" w:firstLine="54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44B55">
        <w:rPr>
          <w:rFonts w:ascii="Times New Roman" w:hAnsi="Times New Roman" w:cs="Times New Roman"/>
          <w:sz w:val="28"/>
          <w:szCs w:val="28"/>
        </w:rPr>
        <w:t xml:space="preserve"> Место нахождения</w:t>
      </w:r>
      <w:r w:rsidR="00144B55" w:rsidRPr="00144B55">
        <w:rPr>
          <w:rFonts w:ascii="Times New Roman" w:hAnsi="Times New Roman" w:cs="Times New Roman"/>
          <w:sz w:val="28"/>
          <w:szCs w:val="28"/>
        </w:rPr>
        <w:t xml:space="preserve"> </w:t>
      </w:r>
      <w:r w:rsidR="00345196">
        <w:rPr>
          <w:rFonts w:ascii="Times New Roman" w:hAnsi="Times New Roman" w:cs="Times New Roman"/>
          <w:sz w:val="28"/>
          <w:szCs w:val="28"/>
        </w:rPr>
        <w:t>Казе</w:t>
      </w:r>
      <w:r w:rsidR="00345196" w:rsidRPr="00144B55">
        <w:rPr>
          <w:rFonts w:ascii="Times New Roman" w:hAnsi="Times New Roman" w:cs="Times New Roman"/>
          <w:sz w:val="28"/>
          <w:szCs w:val="28"/>
        </w:rPr>
        <w:t>нного</w:t>
      </w:r>
      <w:r w:rsidRPr="00144B55">
        <w:rPr>
          <w:rFonts w:ascii="Times New Roman" w:hAnsi="Times New Roman" w:cs="Times New Roman"/>
          <w:sz w:val="28"/>
          <w:szCs w:val="28"/>
        </w:rPr>
        <w:t xml:space="preserve"> Учреждения и юридический адрес:</w:t>
      </w:r>
      <w:r w:rsidR="007D13BE" w:rsidRPr="00144B5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44B55" w:rsidRPr="00144B55">
        <w:rPr>
          <w:rFonts w:ascii="Times New Roman" w:hAnsi="Times New Roman" w:cs="Times New Roman"/>
          <w:sz w:val="28"/>
          <w:szCs w:val="28"/>
        </w:rPr>
        <w:t xml:space="preserve"> 141371</w:t>
      </w:r>
      <w:r w:rsidRPr="00144B55">
        <w:rPr>
          <w:rFonts w:ascii="Times New Roman" w:hAnsi="Times New Roman" w:cs="Times New Roman"/>
          <w:sz w:val="28"/>
          <w:szCs w:val="28"/>
        </w:rPr>
        <w:t xml:space="preserve">, Московская область, Сергиево-Посадский </w:t>
      </w:r>
      <w:r w:rsidR="00144B55" w:rsidRPr="00144B55">
        <w:rPr>
          <w:rFonts w:ascii="Times New Roman" w:hAnsi="Times New Roman" w:cs="Times New Roman"/>
          <w:sz w:val="28"/>
          <w:szCs w:val="28"/>
        </w:rPr>
        <w:t>муниципальный район, г. Хотьково, ул. Михеенко, д.21</w:t>
      </w:r>
      <w:r w:rsidRPr="00144B55">
        <w:rPr>
          <w:rFonts w:ascii="Times New Roman" w:hAnsi="Times New Roman" w:cs="Times New Roman"/>
          <w:sz w:val="28"/>
          <w:szCs w:val="28"/>
        </w:rPr>
        <w:t>.</w:t>
      </w:r>
    </w:p>
    <w:p w:rsidR="00283C30" w:rsidRPr="00D36D3E" w:rsidRDefault="00283C30" w:rsidP="00E760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D3E">
        <w:rPr>
          <w:rFonts w:ascii="Times New Roman" w:hAnsi="Times New Roman" w:cs="Times New Roman"/>
          <w:spacing w:val="-8"/>
          <w:sz w:val="28"/>
          <w:szCs w:val="28"/>
        </w:rPr>
        <w:t xml:space="preserve">Учреждению </w:t>
      </w:r>
      <w:r w:rsidR="00A702CD" w:rsidRPr="00D36D3E">
        <w:rPr>
          <w:rFonts w:ascii="Times New Roman" w:hAnsi="Times New Roman" w:cs="Times New Roman"/>
          <w:sz w:val="28"/>
          <w:szCs w:val="28"/>
        </w:rPr>
        <w:t>выдано Свидетельство от 25</w:t>
      </w:r>
      <w:r w:rsidRPr="00D36D3E">
        <w:rPr>
          <w:rFonts w:ascii="Times New Roman" w:hAnsi="Times New Roman" w:cs="Times New Roman"/>
          <w:sz w:val="28"/>
          <w:szCs w:val="28"/>
        </w:rPr>
        <w:t xml:space="preserve">.11.2015 года </w:t>
      </w:r>
      <w:proofErr w:type="gramStart"/>
      <w:r w:rsidRPr="00D36D3E">
        <w:rPr>
          <w:rFonts w:ascii="Times New Roman" w:hAnsi="Times New Roman" w:cs="Times New Roman"/>
          <w:sz w:val="28"/>
          <w:szCs w:val="28"/>
        </w:rPr>
        <w:t xml:space="preserve">о постановке на учет  в налоговом органе </w:t>
      </w:r>
      <w:r w:rsidRPr="00D36D3E">
        <w:rPr>
          <w:rFonts w:ascii="Times New Roman" w:hAnsi="Times New Roman" w:cs="Times New Roman"/>
          <w:spacing w:val="-10"/>
          <w:sz w:val="28"/>
          <w:szCs w:val="28"/>
        </w:rPr>
        <w:t>по месту нахождения на территории</w:t>
      </w:r>
      <w:proofErr w:type="gramEnd"/>
      <w:r w:rsidRPr="00D36D3E">
        <w:rPr>
          <w:rFonts w:ascii="Times New Roman" w:hAnsi="Times New Roman" w:cs="Times New Roman"/>
          <w:spacing w:val="-10"/>
          <w:sz w:val="28"/>
          <w:szCs w:val="28"/>
        </w:rPr>
        <w:t xml:space="preserve"> Российской Федерации (ИФНС РФ по г. Сергиев Посад</w:t>
      </w:r>
      <w:r w:rsidR="00A702CD" w:rsidRPr="00D36D3E">
        <w:rPr>
          <w:rFonts w:ascii="Times New Roman" w:hAnsi="Times New Roman" w:cs="Times New Roman"/>
          <w:sz w:val="28"/>
          <w:szCs w:val="28"/>
        </w:rPr>
        <w:t>), присвоен ИНН 5042139074</w:t>
      </w:r>
      <w:r w:rsidRPr="00D36D3E">
        <w:rPr>
          <w:rFonts w:ascii="Times New Roman" w:hAnsi="Times New Roman" w:cs="Times New Roman"/>
          <w:sz w:val="28"/>
          <w:szCs w:val="28"/>
        </w:rPr>
        <w:t>, КПП 504201001.</w:t>
      </w:r>
    </w:p>
    <w:p w:rsidR="00283C30" w:rsidRPr="00D35187" w:rsidRDefault="00283C30" w:rsidP="00E76037">
      <w:pPr>
        <w:shd w:val="clear" w:color="auto" w:fill="FFFFFF"/>
        <w:suppressAutoHyphens/>
        <w:autoSpaceDN w:val="0"/>
        <w:spacing w:after="0" w:line="240" w:lineRule="auto"/>
        <w:ind w:right="283" w:firstLine="547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</w:pPr>
      <w:r w:rsidRPr="00D35187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>Учреж</w:t>
      </w:r>
      <w:r w:rsidR="007D4040" w:rsidRPr="00D35187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>дению выдано Свидетельство от 25</w:t>
      </w:r>
      <w:r w:rsidRPr="00D35187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>.11.2015 года  о внесении записи в Единый государственный реестр юридических лиц за основным государственным регис</w:t>
      </w:r>
      <w:r w:rsidR="007D4040" w:rsidRPr="00D35187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>трационным номером 1155042004226</w:t>
      </w:r>
      <w:r w:rsidRPr="00D35187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 xml:space="preserve"> налоговом органе по месту нахождения на территории Российской Федерации (ИФНС РФ по г. Сергиеву</w:t>
      </w:r>
      <w:r w:rsidR="00D35187" w:rsidRPr="00D35187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 xml:space="preserve"> Посаду МО).</w:t>
      </w:r>
    </w:p>
    <w:p w:rsidR="00554A1F" w:rsidRPr="00E4201E" w:rsidRDefault="00283C30" w:rsidP="00E76037">
      <w:pPr>
        <w:shd w:val="clear" w:color="auto" w:fill="FFFFFF"/>
        <w:suppressAutoHyphens/>
        <w:autoSpaceDN w:val="0"/>
        <w:spacing w:after="0" w:line="240" w:lineRule="auto"/>
        <w:ind w:right="283" w:firstLine="54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4201E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>Для ведения финансово-хозяйственной деятельности в финансовом управлении администрации Сергиево-Посадского муниципального района был</w:t>
      </w:r>
      <w:r w:rsidR="00A12014" w:rsidRPr="00E4201E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 xml:space="preserve"> открыт лицевой счет №03000002420 (ПБС</w:t>
      </w:r>
      <w:r w:rsidRPr="00E4201E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>).</w:t>
      </w:r>
      <w:r w:rsidR="0099174C" w:rsidRPr="00E4201E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9147DF" w:rsidRPr="0076327A" w:rsidRDefault="00267B52" w:rsidP="00216811">
      <w:pPr>
        <w:pStyle w:val="a9"/>
        <w:tabs>
          <w:tab w:val="left" w:pos="540"/>
          <w:tab w:val="left" w:pos="72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269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16811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    </w:t>
      </w:r>
      <w:proofErr w:type="gramStart"/>
      <w:r w:rsidRPr="0076327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</w:t>
      </w:r>
      <w:r w:rsidRPr="0076327A">
        <w:rPr>
          <w:rFonts w:ascii="Times New Roman" w:eastAsia="Times New Roman" w:hAnsi="Times New Roman" w:cs="Times New Roman"/>
          <w:sz w:val="28"/>
          <w:szCs w:val="28"/>
        </w:rPr>
        <w:t xml:space="preserve">МКУ </w:t>
      </w:r>
      <w:r w:rsidR="00D85F88" w:rsidRPr="0076327A">
        <w:rPr>
          <w:rFonts w:ascii="Times New Roman" w:eastAsia="Times New Roman" w:hAnsi="Times New Roman" w:cs="Times New Roman"/>
          <w:sz w:val="28"/>
          <w:szCs w:val="28"/>
        </w:rPr>
        <w:t>«Централизованная бухгалтерия»</w:t>
      </w:r>
      <w:r w:rsidR="007574D6" w:rsidRPr="0076327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6327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Учетная политика утверждена приказом  директора   от </w:t>
      </w:r>
      <w:r w:rsidR="007574D6" w:rsidRPr="0076327A">
        <w:rPr>
          <w:rFonts w:ascii="Times New Roman" w:eastAsia="MS Mincho" w:hAnsi="Times New Roman" w:cs="Times New Roman"/>
          <w:spacing w:val="-12"/>
          <w:sz w:val="28"/>
          <w:szCs w:val="28"/>
        </w:rPr>
        <w:t>26.12.2016 №23-п</w:t>
      </w:r>
      <w:r w:rsidRPr="0076327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«Об утверждении </w:t>
      </w:r>
      <w:r w:rsidR="007574D6" w:rsidRPr="0076327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Положения об </w:t>
      </w:r>
      <w:r w:rsidRPr="0076327A">
        <w:rPr>
          <w:rFonts w:ascii="Times New Roman" w:eastAsia="MS Mincho" w:hAnsi="Times New Roman" w:cs="Times New Roman"/>
          <w:sz w:val="28"/>
          <w:szCs w:val="28"/>
          <w:lang w:eastAsia="ru-RU"/>
        </w:rPr>
        <w:t>учетной полити</w:t>
      </w:r>
      <w:r w:rsidR="007574D6" w:rsidRPr="0076327A">
        <w:rPr>
          <w:rFonts w:ascii="Times New Roman" w:eastAsia="MS Mincho" w:hAnsi="Times New Roman" w:cs="Times New Roman"/>
          <w:sz w:val="28"/>
          <w:szCs w:val="28"/>
          <w:lang w:eastAsia="ru-RU"/>
        </w:rPr>
        <w:t>ки МКУ городского поселения Хотьково «Централизованная бухгалтерия</w:t>
      </w:r>
      <w:r w:rsidRPr="0076327A">
        <w:rPr>
          <w:rFonts w:ascii="Times New Roman" w:eastAsia="MS Mincho" w:hAnsi="Times New Roman" w:cs="Times New Roman"/>
          <w:sz w:val="28"/>
          <w:szCs w:val="28"/>
          <w:lang w:eastAsia="ru-RU"/>
        </w:rPr>
        <w:t>», где определена методика ведения бухгалтерского учета, документальное оформление хозяйственных операций, формы первичных документов, учет основных средств,  учет платных услуг, кассовая дисциплина, форма бюджетного учета, рабочий план счетов, инвентаризация, бухгалтерская отчетность и др. Обработка учетной информации ведется</w:t>
      </w:r>
      <w:proofErr w:type="gramEnd"/>
      <w:r w:rsidRPr="0076327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с применением программного продукта «1С: Бухгалтерия».    </w:t>
      </w:r>
    </w:p>
    <w:p w:rsidR="00483B87" w:rsidRPr="003C45CE" w:rsidRDefault="009147DF" w:rsidP="00483B87">
      <w:pPr>
        <w:shd w:val="clear" w:color="auto" w:fill="FFFFFF"/>
        <w:tabs>
          <w:tab w:val="left" w:pos="540"/>
          <w:tab w:val="left" w:pos="720"/>
        </w:tabs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C45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Бюджетная смета</w:t>
      </w:r>
    </w:p>
    <w:p w:rsidR="00FB4963" w:rsidRPr="003C45CE" w:rsidRDefault="00483B87" w:rsidP="003C45CE">
      <w:pPr>
        <w:shd w:val="clear" w:color="auto" w:fill="FFFFFF"/>
        <w:tabs>
          <w:tab w:val="left" w:pos="540"/>
          <w:tab w:val="left" w:pos="72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C45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6A098F" w:rsidRPr="003C45CE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В  2017</w:t>
      </w:r>
      <w:r w:rsidR="009147DF" w:rsidRPr="003C45CE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году финансирование  Учреждения осуществлялось  из </w:t>
      </w:r>
      <w:r w:rsidR="006A098F" w:rsidRPr="003C45CE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местного бюджета городского поселения Хотьково</w:t>
      </w:r>
      <w:r w:rsidR="009147DF" w:rsidRPr="003C45CE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, по утвержденной смете расходов. В соответствии с бюджетной росписью Учреждению были утверждены  бюджетные ассигнования в сумме </w:t>
      </w:r>
      <w:r w:rsidR="006A098F" w:rsidRPr="003C45CE">
        <w:rPr>
          <w:rFonts w:ascii="Times New Roman" w:hAnsi="Times New Roman" w:cs="Times New Roman"/>
          <w:b/>
          <w:sz w:val="28"/>
          <w:szCs w:val="28"/>
        </w:rPr>
        <w:t>6</w:t>
      </w:r>
      <w:r w:rsidR="00EE1E5D">
        <w:rPr>
          <w:rFonts w:ascii="Times New Roman" w:hAnsi="Times New Roman" w:cs="Times New Roman"/>
          <w:b/>
          <w:sz w:val="28"/>
          <w:szCs w:val="28"/>
        </w:rPr>
        <w:t> </w:t>
      </w:r>
      <w:r w:rsidR="00325C58">
        <w:rPr>
          <w:rFonts w:ascii="Times New Roman" w:hAnsi="Times New Roman" w:cs="Times New Roman"/>
          <w:b/>
          <w:sz w:val="28"/>
          <w:szCs w:val="28"/>
        </w:rPr>
        <w:t>227</w:t>
      </w:r>
      <w:r w:rsidR="00EE1E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C58">
        <w:rPr>
          <w:rFonts w:ascii="Times New Roman" w:hAnsi="Times New Roman" w:cs="Times New Roman"/>
          <w:b/>
          <w:sz w:val="28"/>
          <w:szCs w:val="28"/>
        </w:rPr>
        <w:t>090</w:t>
      </w:r>
      <w:r w:rsidR="006A098F" w:rsidRPr="003C45CE">
        <w:rPr>
          <w:rFonts w:ascii="Times New Roman" w:hAnsi="Times New Roman" w:cs="Times New Roman"/>
          <w:b/>
          <w:sz w:val="28"/>
          <w:szCs w:val="28"/>
        </w:rPr>
        <w:t>,0</w:t>
      </w:r>
      <w:r w:rsidR="009147DF" w:rsidRPr="003C45CE">
        <w:rPr>
          <w:rFonts w:ascii="Times New Roman" w:eastAsia="Calibri" w:hAnsi="Times New Roman" w:cs="Times New Roman"/>
          <w:b/>
          <w:kern w:val="3"/>
          <w:sz w:val="28"/>
          <w:szCs w:val="28"/>
          <w:lang w:bidi="hi-IN"/>
        </w:rPr>
        <w:t xml:space="preserve"> руб</w:t>
      </w:r>
      <w:r w:rsidR="006C21E4" w:rsidRPr="003C45CE">
        <w:rPr>
          <w:rFonts w:ascii="Times New Roman" w:eastAsia="Calibri" w:hAnsi="Times New Roman" w:cs="Times New Roman"/>
          <w:b/>
          <w:kern w:val="3"/>
          <w:sz w:val="28"/>
          <w:szCs w:val="28"/>
          <w:lang w:bidi="hi-IN"/>
        </w:rPr>
        <w:t>.</w:t>
      </w:r>
      <w:r w:rsidRPr="003C45CE">
        <w:rPr>
          <w:rFonts w:ascii="Times New Roman" w:eastAsia="Calibri" w:hAnsi="Times New Roman" w:cs="Times New Roman"/>
          <w:b/>
          <w:kern w:val="3"/>
          <w:sz w:val="28"/>
          <w:szCs w:val="28"/>
          <w:lang w:bidi="hi-IN"/>
        </w:rPr>
        <w:t xml:space="preserve">  </w:t>
      </w:r>
      <w:r w:rsidR="00FB4963" w:rsidRPr="003C45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года </w:t>
      </w:r>
      <w:r w:rsidR="00FB4963" w:rsidRPr="003C45CE">
        <w:rPr>
          <w:rFonts w:ascii="Times New Roman" w:hAnsi="Times New Roman" w:cs="Times New Roman"/>
          <w:sz w:val="28"/>
          <w:szCs w:val="28"/>
        </w:rPr>
        <w:t xml:space="preserve"> смета была увеличена на сумму </w:t>
      </w:r>
      <w:r w:rsidR="00F63DD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366 780,0</w:t>
      </w:r>
      <w:r w:rsidR="00FB4963" w:rsidRPr="003C45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руб</w:t>
      </w:r>
      <w:r w:rsidR="00FB4963" w:rsidRPr="003C45C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55A8E" w:rsidRPr="003C45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B4963" w:rsidRPr="003C45CE">
        <w:rPr>
          <w:rFonts w:ascii="Times New Roman" w:eastAsia="MS Mincho" w:hAnsi="Times New Roman" w:cs="Times New Roman"/>
          <w:sz w:val="28"/>
          <w:szCs w:val="28"/>
          <w:lang w:eastAsia="ru-RU"/>
        </w:rPr>
        <w:t>Общая сумма выделенных бюджетных средств составила</w:t>
      </w:r>
      <w:r w:rsidR="004F19AA" w:rsidRPr="003C45C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63DDD">
        <w:rPr>
          <w:rFonts w:ascii="Times New Roman" w:hAnsi="Times New Roman" w:cs="Times New Roman"/>
          <w:b/>
          <w:sz w:val="28"/>
          <w:szCs w:val="28"/>
        </w:rPr>
        <w:t>6 593 870,0</w:t>
      </w:r>
      <w:r w:rsidR="00FB4963" w:rsidRPr="003C45C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 w:rsidR="00FB4963" w:rsidRPr="003C45CE">
        <w:rPr>
          <w:rFonts w:ascii="Times New Roman" w:hAnsi="Times New Roman" w:cs="Times New Roman"/>
          <w:b/>
          <w:sz w:val="28"/>
          <w:szCs w:val="28"/>
        </w:rPr>
        <w:t xml:space="preserve">руб.       </w:t>
      </w:r>
    </w:p>
    <w:p w:rsidR="0003448E" w:rsidRPr="00511CDE" w:rsidRDefault="009147DF" w:rsidP="003C45C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8E8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отчета об исполнении бюджета главного распорядителя, распорядителя, получателя средств  бюджета главного администратора</w:t>
      </w:r>
      <w:r w:rsidRPr="00B11F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администратора источников финансирования  дефицит бюджета, главного администратора, администратора доходов бюджета по состоянию на </w:t>
      </w:r>
      <w:r w:rsidR="00C41825">
        <w:rPr>
          <w:rFonts w:ascii="Times New Roman" w:eastAsia="Calibri" w:hAnsi="Times New Roman" w:cs="Times New Roman"/>
          <w:sz w:val="28"/>
          <w:szCs w:val="28"/>
          <w:lang w:eastAsia="ru-RU"/>
        </w:rPr>
        <w:t>01.01.2018</w:t>
      </w:r>
      <w:r w:rsidRPr="00B11F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(</w:t>
      </w:r>
      <w:r w:rsidRPr="00B11F2F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ф.0503127) </w:t>
      </w:r>
      <w:r w:rsidRPr="00B11F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4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утверждены бюджетные назначения  в сумме </w:t>
      </w:r>
      <w:r w:rsidR="00A43495" w:rsidRPr="009748E8">
        <w:rPr>
          <w:rFonts w:ascii="Times New Roman" w:hAnsi="Times New Roman" w:cs="Times New Roman"/>
          <w:b/>
          <w:sz w:val="28"/>
          <w:szCs w:val="28"/>
        </w:rPr>
        <w:t>6 593 870,0</w:t>
      </w:r>
      <w:r w:rsidRPr="00974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8E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руб.,</w:t>
      </w:r>
      <w:r w:rsidRPr="00974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 составило </w:t>
      </w:r>
      <w:r w:rsidR="00A43495" w:rsidRPr="009748E8">
        <w:rPr>
          <w:rFonts w:ascii="Times New Roman" w:hAnsi="Times New Roman" w:cs="Times New Roman"/>
          <w:b/>
          <w:sz w:val="28"/>
          <w:szCs w:val="28"/>
        </w:rPr>
        <w:t>6 116 765,66</w:t>
      </w:r>
      <w:r w:rsidRPr="00974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88A" w:rsidRPr="00974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8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руб</w:t>
      </w:r>
      <w:r w:rsidRPr="009748E8">
        <w:rPr>
          <w:rFonts w:ascii="Times New Roman" w:eastAsia="Calibri" w:hAnsi="Times New Roman" w:cs="Times New Roman"/>
          <w:sz w:val="28"/>
          <w:szCs w:val="28"/>
          <w:lang w:eastAsia="ru-RU"/>
        </w:rPr>
        <w:t>., или</w:t>
      </w:r>
      <w:r w:rsidR="00463FFC" w:rsidRPr="00974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3495" w:rsidRPr="009748E8">
        <w:rPr>
          <w:rFonts w:ascii="Times New Roman" w:eastAsia="Calibri" w:hAnsi="Times New Roman" w:cs="Times New Roman"/>
          <w:sz w:val="28"/>
          <w:szCs w:val="28"/>
          <w:lang w:eastAsia="ru-RU"/>
        </w:rPr>
        <w:t>92,8</w:t>
      </w:r>
      <w:r w:rsidRPr="00974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от </w:t>
      </w:r>
      <w:r w:rsidRPr="009748E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утвержденных бюджетных назначений, данные  </w:t>
      </w:r>
      <w:r w:rsidRPr="009748E8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представлены в таблице</w:t>
      </w:r>
      <w:r w:rsidR="00D51C56" w:rsidRPr="00B11F2F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  <w:r w:rsidR="00D51C56" w:rsidRPr="00B11F2F">
        <w:rPr>
          <w:rFonts w:ascii="Times New Roman" w:hAnsi="Times New Roman" w:cs="Times New Roman"/>
          <w:sz w:val="28"/>
          <w:szCs w:val="28"/>
        </w:rPr>
        <w:t>(руб.)</w:t>
      </w:r>
      <w:r w:rsidRPr="00B11F2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03448E" w:rsidRPr="00B11F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03448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3448E" w:rsidRPr="00511CDE">
        <w:rPr>
          <w:rFonts w:ascii="Times New Roman" w:hAnsi="Times New Roman" w:cs="Times New Roman"/>
          <w:sz w:val="24"/>
          <w:szCs w:val="24"/>
        </w:rPr>
        <w:t xml:space="preserve">  </w:t>
      </w:r>
      <w:r w:rsidR="00D51C5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End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1668"/>
        <w:gridCol w:w="1984"/>
        <w:gridCol w:w="1985"/>
        <w:gridCol w:w="1842"/>
        <w:gridCol w:w="1843"/>
      </w:tblGrid>
      <w:tr w:rsidR="0003448E" w:rsidRPr="00FA1388" w:rsidTr="00D51C56">
        <w:tc>
          <w:tcPr>
            <w:tcW w:w="1668" w:type="dxa"/>
          </w:tcPr>
          <w:p w:rsidR="0003448E" w:rsidRPr="00D51C56" w:rsidRDefault="0003448E" w:rsidP="00E76037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51C5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</w:tcPr>
          <w:p w:rsidR="0003448E" w:rsidRPr="00D51C56" w:rsidRDefault="00670F79" w:rsidP="00E76037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51C56">
              <w:rPr>
                <w:rFonts w:ascii="Times New Roman" w:hAnsi="Times New Roman" w:cs="Times New Roman"/>
                <w:sz w:val="20"/>
                <w:szCs w:val="20"/>
              </w:rPr>
              <w:t>Код расходов по бюджетной классификации</w:t>
            </w:r>
          </w:p>
        </w:tc>
        <w:tc>
          <w:tcPr>
            <w:tcW w:w="1985" w:type="dxa"/>
          </w:tcPr>
          <w:p w:rsidR="0003448E" w:rsidRPr="00D51C56" w:rsidRDefault="0003448E" w:rsidP="00E76037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51C56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842" w:type="dxa"/>
          </w:tcPr>
          <w:p w:rsidR="0003448E" w:rsidRPr="00D51C56" w:rsidRDefault="0003448E" w:rsidP="00E76037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51C56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843" w:type="dxa"/>
          </w:tcPr>
          <w:p w:rsidR="0003448E" w:rsidRPr="00D51C56" w:rsidRDefault="0003448E" w:rsidP="009F2D34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51C5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9F2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C56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исполнения</w:t>
            </w:r>
          </w:p>
        </w:tc>
      </w:tr>
      <w:tr w:rsidR="0003448E" w:rsidRPr="00FA1388" w:rsidTr="00D51C56">
        <w:tc>
          <w:tcPr>
            <w:tcW w:w="1668" w:type="dxa"/>
          </w:tcPr>
          <w:p w:rsidR="0003448E" w:rsidRPr="00D51C56" w:rsidRDefault="000874B1" w:rsidP="00483B87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51C56">
              <w:rPr>
                <w:rFonts w:ascii="Times New Roman" w:hAnsi="Times New Roman" w:cs="Times New Roman"/>
                <w:sz w:val="20"/>
                <w:szCs w:val="20"/>
              </w:rPr>
              <w:t xml:space="preserve">Фонд </w:t>
            </w:r>
            <w:proofErr w:type="spellStart"/>
            <w:r w:rsidRPr="00D51C56">
              <w:rPr>
                <w:rFonts w:ascii="Times New Roman" w:hAnsi="Times New Roman" w:cs="Times New Roman"/>
                <w:sz w:val="20"/>
                <w:szCs w:val="20"/>
              </w:rPr>
              <w:t>опл</w:t>
            </w:r>
            <w:proofErr w:type="spellEnd"/>
            <w:r w:rsidR="00483B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51C56">
              <w:rPr>
                <w:rFonts w:ascii="Times New Roman" w:hAnsi="Times New Roman" w:cs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984" w:type="dxa"/>
          </w:tcPr>
          <w:p w:rsidR="0003448E" w:rsidRPr="00D51C56" w:rsidRDefault="000874B1" w:rsidP="00E76037">
            <w:pPr>
              <w:tabs>
                <w:tab w:val="left" w:pos="1470"/>
              </w:tabs>
              <w:spacing w:after="0" w:line="240" w:lineRule="auto"/>
              <w:ind w:right="283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D51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448E" w:rsidRPr="00D51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51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448E" w:rsidRPr="00D51C5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5" w:type="dxa"/>
          </w:tcPr>
          <w:p w:rsidR="0003448E" w:rsidRPr="00D51C56" w:rsidRDefault="00A43495" w:rsidP="00E76037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4 742 879,0</w:t>
            </w:r>
          </w:p>
        </w:tc>
        <w:tc>
          <w:tcPr>
            <w:tcW w:w="1842" w:type="dxa"/>
          </w:tcPr>
          <w:p w:rsidR="0003448E" w:rsidRPr="00D51C56" w:rsidRDefault="00A43495" w:rsidP="00E76037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4 435 860,6</w:t>
            </w:r>
          </w:p>
        </w:tc>
        <w:tc>
          <w:tcPr>
            <w:tcW w:w="1843" w:type="dxa"/>
          </w:tcPr>
          <w:p w:rsidR="0003448E" w:rsidRPr="00D51C56" w:rsidRDefault="00A43495" w:rsidP="00E76037">
            <w:pPr>
              <w:spacing w:after="0" w:line="240" w:lineRule="auto"/>
              <w:ind w:right="283"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03448E" w:rsidRPr="00FA1388" w:rsidTr="00D51C56">
        <w:tc>
          <w:tcPr>
            <w:tcW w:w="1668" w:type="dxa"/>
          </w:tcPr>
          <w:p w:rsidR="0003448E" w:rsidRPr="00D51C56" w:rsidRDefault="000874B1" w:rsidP="00E76037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51C56">
              <w:rPr>
                <w:rFonts w:ascii="Times New Roman" w:hAnsi="Times New Roman" w:cs="Times New Roman"/>
                <w:sz w:val="20"/>
                <w:szCs w:val="20"/>
              </w:rPr>
              <w:t xml:space="preserve">Взносы по </w:t>
            </w:r>
            <w:proofErr w:type="spellStart"/>
            <w:r w:rsidRPr="00D51C56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D51C5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51C56">
              <w:rPr>
                <w:rFonts w:ascii="Times New Roman" w:hAnsi="Times New Roman" w:cs="Times New Roman"/>
                <w:sz w:val="20"/>
                <w:szCs w:val="20"/>
              </w:rPr>
              <w:t>трах</w:t>
            </w:r>
            <w:proofErr w:type="spellEnd"/>
            <w:r w:rsidRPr="00D51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3448E" w:rsidRPr="00D51C56">
              <w:rPr>
                <w:rFonts w:ascii="Times New Roman" w:hAnsi="Times New Roman" w:cs="Times New Roman"/>
                <w:sz w:val="20"/>
                <w:szCs w:val="20"/>
              </w:rPr>
              <w:t xml:space="preserve"> на выплаты по оплате труда </w:t>
            </w:r>
          </w:p>
        </w:tc>
        <w:tc>
          <w:tcPr>
            <w:tcW w:w="1984" w:type="dxa"/>
          </w:tcPr>
          <w:p w:rsidR="0003448E" w:rsidRPr="00D51C56" w:rsidRDefault="000874B1" w:rsidP="00E76037">
            <w:pPr>
              <w:spacing w:after="0" w:line="240" w:lineRule="auto"/>
              <w:ind w:right="283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D51C56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985" w:type="dxa"/>
          </w:tcPr>
          <w:p w:rsidR="0003448E" w:rsidRPr="00D51C56" w:rsidRDefault="00A43495" w:rsidP="00E76037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1 344 161,67</w:t>
            </w:r>
          </w:p>
        </w:tc>
        <w:tc>
          <w:tcPr>
            <w:tcW w:w="1842" w:type="dxa"/>
          </w:tcPr>
          <w:p w:rsidR="0003448E" w:rsidRPr="00D51C56" w:rsidRDefault="00A43495" w:rsidP="00E76037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1 174 075,73</w:t>
            </w:r>
          </w:p>
        </w:tc>
        <w:tc>
          <w:tcPr>
            <w:tcW w:w="1843" w:type="dxa"/>
          </w:tcPr>
          <w:p w:rsidR="0003448E" w:rsidRPr="00D51C56" w:rsidRDefault="00A43495" w:rsidP="00E76037">
            <w:pPr>
              <w:spacing w:after="0" w:line="240" w:lineRule="auto"/>
              <w:ind w:right="283"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</w:tr>
      <w:tr w:rsidR="0003448E" w:rsidRPr="00FA1388" w:rsidTr="00D51C56">
        <w:tc>
          <w:tcPr>
            <w:tcW w:w="1668" w:type="dxa"/>
          </w:tcPr>
          <w:p w:rsidR="0003448E" w:rsidRPr="00D51C56" w:rsidRDefault="000874B1" w:rsidP="00E76037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51C56">
              <w:rPr>
                <w:rFonts w:ascii="Times New Roman" w:hAnsi="Times New Roman" w:cs="Times New Roman"/>
                <w:sz w:val="20"/>
                <w:szCs w:val="20"/>
              </w:rPr>
              <w:t>Закупка товаров работ и услуг</w:t>
            </w:r>
          </w:p>
        </w:tc>
        <w:tc>
          <w:tcPr>
            <w:tcW w:w="1984" w:type="dxa"/>
          </w:tcPr>
          <w:p w:rsidR="0003448E" w:rsidRPr="00D51C56" w:rsidRDefault="0003448E" w:rsidP="00E76037">
            <w:pPr>
              <w:spacing w:after="0" w:line="240" w:lineRule="auto"/>
              <w:ind w:right="283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D51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74B1" w:rsidRPr="00D51C5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85" w:type="dxa"/>
          </w:tcPr>
          <w:p w:rsidR="0003448E" w:rsidRPr="00D51C56" w:rsidRDefault="000B2278" w:rsidP="000B2278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429 715,0</w:t>
            </w:r>
          </w:p>
        </w:tc>
        <w:tc>
          <w:tcPr>
            <w:tcW w:w="1842" w:type="dxa"/>
          </w:tcPr>
          <w:p w:rsidR="0003448E" w:rsidRPr="00D51C56" w:rsidRDefault="000B2278" w:rsidP="00E76037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429 715,0</w:t>
            </w:r>
          </w:p>
        </w:tc>
        <w:tc>
          <w:tcPr>
            <w:tcW w:w="1843" w:type="dxa"/>
          </w:tcPr>
          <w:p w:rsidR="0003448E" w:rsidRPr="00D51C56" w:rsidRDefault="000B2278" w:rsidP="00E76037">
            <w:pPr>
              <w:spacing w:after="0" w:line="240" w:lineRule="auto"/>
              <w:ind w:right="283"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3448E" w:rsidRPr="00FA1388" w:rsidTr="00D51C56">
        <w:tc>
          <w:tcPr>
            <w:tcW w:w="1668" w:type="dxa"/>
          </w:tcPr>
          <w:p w:rsidR="0003448E" w:rsidRPr="00D51C56" w:rsidRDefault="000874B1" w:rsidP="00E76037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51C56">
              <w:rPr>
                <w:rFonts w:ascii="Times New Roman" w:hAnsi="Times New Roman" w:cs="Times New Roman"/>
                <w:sz w:val="20"/>
                <w:szCs w:val="20"/>
              </w:rPr>
              <w:t>Закупка товаров работ и услуг</w:t>
            </w:r>
          </w:p>
        </w:tc>
        <w:tc>
          <w:tcPr>
            <w:tcW w:w="1984" w:type="dxa"/>
          </w:tcPr>
          <w:p w:rsidR="0003448E" w:rsidRPr="00D51C56" w:rsidRDefault="000874B1" w:rsidP="00E76037">
            <w:pPr>
              <w:spacing w:after="0" w:line="240" w:lineRule="auto"/>
              <w:ind w:right="283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D51C5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985" w:type="dxa"/>
          </w:tcPr>
          <w:p w:rsidR="0003448E" w:rsidRPr="00D51C56" w:rsidRDefault="000B2278" w:rsidP="00E76037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76 785,0</w:t>
            </w:r>
          </w:p>
        </w:tc>
        <w:tc>
          <w:tcPr>
            <w:tcW w:w="1842" w:type="dxa"/>
          </w:tcPr>
          <w:p w:rsidR="0003448E" w:rsidRPr="00D51C56" w:rsidRDefault="000B2278" w:rsidP="00E76037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76 485,0</w:t>
            </w:r>
          </w:p>
        </w:tc>
        <w:tc>
          <w:tcPr>
            <w:tcW w:w="1843" w:type="dxa"/>
          </w:tcPr>
          <w:p w:rsidR="0003448E" w:rsidRPr="00D51C56" w:rsidRDefault="000B2278" w:rsidP="00E76037">
            <w:pPr>
              <w:spacing w:after="0" w:line="240" w:lineRule="auto"/>
              <w:ind w:right="283"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B2278" w:rsidRPr="00FA1388" w:rsidTr="00D51C56">
        <w:tc>
          <w:tcPr>
            <w:tcW w:w="1668" w:type="dxa"/>
          </w:tcPr>
          <w:p w:rsidR="000B2278" w:rsidRPr="00D51C56" w:rsidRDefault="000B2278" w:rsidP="00E76037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 и сборов и иных платежей</w:t>
            </w:r>
          </w:p>
        </w:tc>
        <w:tc>
          <w:tcPr>
            <w:tcW w:w="1984" w:type="dxa"/>
          </w:tcPr>
          <w:p w:rsidR="000B2278" w:rsidRPr="00D51C56" w:rsidRDefault="000B2278" w:rsidP="00E76037">
            <w:pPr>
              <w:spacing w:after="0" w:line="240" w:lineRule="auto"/>
              <w:ind w:right="283"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985" w:type="dxa"/>
          </w:tcPr>
          <w:p w:rsidR="000B2278" w:rsidRDefault="000B2278" w:rsidP="00E76037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629,33</w:t>
            </w:r>
          </w:p>
        </w:tc>
        <w:tc>
          <w:tcPr>
            <w:tcW w:w="1842" w:type="dxa"/>
          </w:tcPr>
          <w:p w:rsidR="000B2278" w:rsidRDefault="000B2278" w:rsidP="00E76037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629,33</w:t>
            </w:r>
          </w:p>
        </w:tc>
        <w:tc>
          <w:tcPr>
            <w:tcW w:w="1843" w:type="dxa"/>
          </w:tcPr>
          <w:p w:rsidR="000B2278" w:rsidRDefault="000B2278" w:rsidP="00E76037">
            <w:pPr>
              <w:spacing w:after="0" w:line="240" w:lineRule="auto"/>
              <w:ind w:right="283"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3448E" w:rsidRPr="00FA1388" w:rsidTr="00D51C56">
        <w:tc>
          <w:tcPr>
            <w:tcW w:w="1668" w:type="dxa"/>
          </w:tcPr>
          <w:p w:rsidR="0003448E" w:rsidRPr="00D51C56" w:rsidRDefault="0003448E" w:rsidP="00E76037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C5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="00E15D2D" w:rsidRPr="00D51C5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:rsidR="0003448E" w:rsidRPr="00D51C56" w:rsidRDefault="0003448E" w:rsidP="00E76037">
            <w:pPr>
              <w:spacing w:after="0" w:line="240" w:lineRule="auto"/>
              <w:ind w:right="283"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448E" w:rsidRPr="00D51C56" w:rsidRDefault="00827DC4" w:rsidP="00E76037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6 593 870,0</w:t>
            </w:r>
          </w:p>
        </w:tc>
        <w:tc>
          <w:tcPr>
            <w:tcW w:w="1842" w:type="dxa"/>
          </w:tcPr>
          <w:p w:rsidR="0003448E" w:rsidRPr="00D51C56" w:rsidRDefault="00827DC4" w:rsidP="00E76037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6 116 765,66</w:t>
            </w:r>
          </w:p>
        </w:tc>
        <w:tc>
          <w:tcPr>
            <w:tcW w:w="1843" w:type="dxa"/>
          </w:tcPr>
          <w:p w:rsidR="0003448E" w:rsidRPr="00D51C56" w:rsidRDefault="0003448E" w:rsidP="00E76037">
            <w:pPr>
              <w:spacing w:after="0" w:line="240" w:lineRule="auto"/>
              <w:ind w:right="283" w:firstLine="7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61225" w:rsidRPr="00560DEC" w:rsidRDefault="00061225" w:rsidP="00E76037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DEC">
        <w:rPr>
          <w:rFonts w:ascii="Times New Roman" w:eastAsia="Times New Roman" w:hAnsi="Times New Roman" w:cs="Times New Roman"/>
          <w:sz w:val="28"/>
          <w:szCs w:val="28"/>
        </w:rPr>
        <w:t xml:space="preserve">Основные расходы  были </w:t>
      </w:r>
      <w:r w:rsidR="00AB7BE1" w:rsidRPr="00560DEC">
        <w:rPr>
          <w:rFonts w:ascii="Times New Roman" w:eastAsia="Times New Roman" w:hAnsi="Times New Roman" w:cs="Times New Roman"/>
          <w:sz w:val="28"/>
          <w:szCs w:val="28"/>
        </w:rPr>
        <w:t>распределены</w:t>
      </w:r>
      <w:r w:rsidR="006C21E4" w:rsidRPr="00560DEC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E612BA" w:rsidRPr="00560DEC">
        <w:rPr>
          <w:rFonts w:ascii="Times New Roman" w:eastAsia="Times New Roman" w:hAnsi="Times New Roman" w:cs="Times New Roman"/>
          <w:sz w:val="28"/>
          <w:szCs w:val="28"/>
        </w:rPr>
        <w:t>кодам расходов по бюджетной классификации</w:t>
      </w:r>
      <w:r w:rsidR="004544BF" w:rsidRPr="00560DE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60DEC" w:rsidRPr="00560DEC">
        <w:rPr>
          <w:rFonts w:ascii="Times New Roman" w:hAnsi="Times New Roman" w:cs="Times New Roman"/>
          <w:b/>
          <w:sz w:val="28"/>
          <w:szCs w:val="28"/>
        </w:rPr>
        <w:t>6 116 765,66</w:t>
      </w:r>
      <w:r w:rsidR="004544BF" w:rsidRPr="00560DEC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4544BF" w:rsidRPr="00560DEC">
        <w:rPr>
          <w:rFonts w:ascii="Times New Roman" w:hAnsi="Times New Roman" w:cs="Times New Roman"/>
          <w:sz w:val="28"/>
          <w:szCs w:val="28"/>
        </w:rPr>
        <w:t>., в том числе</w:t>
      </w:r>
      <w:r w:rsidR="00E612BA" w:rsidRPr="00560DE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61225" w:rsidRPr="00560DEC" w:rsidRDefault="008F06E2" w:rsidP="00E76037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right="283"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0DE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70F79" w:rsidRPr="00560D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9AA" w:rsidRPr="00560DEC">
        <w:rPr>
          <w:rFonts w:ascii="Times New Roman" w:eastAsia="Times New Roman" w:hAnsi="Times New Roman" w:cs="Times New Roman"/>
          <w:sz w:val="28"/>
          <w:szCs w:val="28"/>
        </w:rPr>
        <w:t>ф</w:t>
      </w:r>
      <w:r w:rsidR="00A94315" w:rsidRPr="00560DEC">
        <w:rPr>
          <w:rFonts w:ascii="Times New Roman" w:eastAsia="Times New Roman" w:hAnsi="Times New Roman" w:cs="Times New Roman"/>
          <w:sz w:val="28"/>
          <w:szCs w:val="28"/>
        </w:rPr>
        <w:t>онд оплаты труда</w:t>
      </w:r>
      <w:r w:rsidR="008141A9" w:rsidRPr="00560DEC">
        <w:rPr>
          <w:rFonts w:ascii="Times New Roman" w:eastAsia="Times New Roman" w:hAnsi="Times New Roman" w:cs="Times New Roman"/>
          <w:sz w:val="28"/>
          <w:szCs w:val="28"/>
        </w:rPr>
        <w:t xml:space="preserve">  с начислениями </w:t>
      </w:r>
      <w:r w:rsidR="004F19AA" w:rsidRPr="00560DEC">
        <w:rPr>
          <w:rFonts w:ascii="Times New Roman" w:eastAsia="Times New Roman" w:hAnsi="Times New Roman" w:cs="Times New Roman"/>
          <w:sz w:val="28"/>
          <w:szCs w:val="28"/>
        </w:rPr>
        <w:t xml:space="preserve">(111,119)   </w:t>
      </w:r>
      <w:r w:rsidR="008141A9" w:rsidRPr="00560DEC">
        <w:rPr>
          <w:rFonts w:ascii="Times New Roman" w:eastAsia="Times New Roman" w:hAnsi="Times New Roman" w:cs="Times New Roman"/>
          <w:sz w:val="28"/>
          <w:szCs w:val="28"/>
        </w:rPr>
        <w:t xml:space="preserve"> составил </w:t>
      </w:r>
      <w:r w:rsidR="00061225" w:rsidRPr="00560DEC">
        <w:rPr>
          <w:rFonts w:ascii="Times New Roman" w:eastAsia="Times New Roman" w:hAnsi="Times New Roman" w:cs="Times New Roman"/>
          <w:sz w:val="28"/>
          <w:szCs w:val="28"/>
        </w:rPr>
        <w:t xml:space="preserve">в сумме  </w:t>
      </w:r>
      <w:r w:rsidR="00560DEC" w:rsidRPr="00560DEC">
        <w:rPr>
          <w:rFonts w:ascii="Times New Roman" w:eastAsia="Times New Roman" w:hAnsi="Times New Roman" w:cs="Times New Roman"/>
          <w:b/>
          <w:sz w:val="28"/>
          <w:szCs w:val="28"/>
        </w:rPr>
        <w:t>5 609 936,33</w:t>
      </w:r>
      <w:r w:rsidR="008141A9" w:rsidRPr="00560DEC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</w:t>
      </w:r>
      <w:r w:rsidR="008141A9" w:rsidRPr="00560D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631E" w:rsidRPr="00560DEC">
        <w:rPr>
          <w:rFonts w:ascii="Times New Roman" w:hAnsi="Times New Roman" w:cs="Times New Roman"/>
          <w:sz w:val="28"/>
          <w:szCs w:val="28"/>
        </w:rPr>
        <w:t xml:space="preserve">, </w:t>
      </w:r>
      <w:r w:rsidR="00061225" w:rsidRPr="00560DEC">
        <w:rPr>
          <w:rFonts w:ascii="Times New Roman" w:eastAsia="Times New Roman" w:hAnsi="Times New Roman" w:cs="Times New Roman"/>
          <w:sz w:val="28"/>
          <w:szCs w:val="28"/>
        </w:rPr>
        <w:t xml:space="preserve"> или  </w:t>
      </w:r>
      <w:r w:rsidR="00560DEC" w:rsidRPr="00560DEC">
        <w:rPr>
          <w:rFonts w:ascii="Times New Roman" w:eastAsia="Times New Roman" w:hAnsi="Times New Roman" w:cs="Times New Roman"/>
          <w:sz w:val="28"/>
          <w:szCs w:val="28"/>
        </w:rPr>
        <w:t>91,7</w:t>
      </w:r>
      <w:r w:rsidR="00061225" w:rsidRPr="00560DEC">
        <w:rPr>
          <w:rFonts w:ascii="Times New Roman" w:eastAsia="Times New Roman" w:hAnsi="Times New Roman" w:cs="Times New Roman"/>
          <w:sz w:val="28"/>
          <w:szCs w:val="28"/>
        </w:rPr>
        <w:t xml:space="preserve"> % к общим  расходам  Учреждения;</w:t>
      </w:r>
    </w:p>
    <w:p w:rsidR="00073A2E" w:rsidRDefault="008F06E2" w:rsidP="001A45B4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right="28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DE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70F79" w:rsidRPr="00560DEC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670F79" w:rsidRPr="00560D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акупка товаров, работ и услуг</w:t>
      </w:r>
      <w:r w:rsidR="00E15D2D" w:rsidRPr="0056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(242+244)</w:t>
      </w:r>
      <w:r w:rsidR="00560DEC" w:rsidRPr="0056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</w:t>
      </w:r>
      <w:r w:rsidR="00560DEC" w:rsidRPr="00560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506 200,0</w:t>
      </w:r>
      <w:r w:rsidR="00670F79" w:rsidRPr="00560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</w:t>
      </w:r>
      <w:r w:rsidR="00670F79" w:rsidRPr="00560DEC">
        <w:rPr>
          <w:rFonts w:ascii="Times New Roman" w:eastAsia="Times New Roman" w:hAnsi="Times New Roman" w:cs="Times New Roman"/>
          <w:sz w:val="28"/>
          <w:szCs w:val="28"/>
          <w:lang w:eastAsia="ru-RU"/>
        </w:rPr>
        <w:t>., в том числе</w:t>
      </w:r>
      <w:r w:rsidR="001A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</w:t>
      </w:r>
      <w:r w:rsidRPr="00560D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</w:t>
      </w:r>
      <w:r w:rsidR="004544BF" w:rsidRPr="00560DE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C21E4" w:rsidRPr="00DE46D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6C21E4" w:rsidRPr="00722180">
        <w:rPr>
          <w:rFonts w:ascii="Times New Roman" w:eastAsia="Calibri" w:hAnsi="Times New Roman" w:cs="Times New Roman"/>
          <w:sz w:val="28"/>
          <w:szCs w:val="28"/>
        </w:rPr>
        <w:t>программные продукты,</w:t>
      </w:r>
      <w:r w:rsidR="001A45B4" w:rsidRPr="00722180">
        <w:rPr>
          <w:rFonts w:ascii="Times New Roman" w:eastAsia="Calibri" w:hAnsi="Times New Roman" w:cs="Times New Roman"/>
          <w:sz w:val="28"/>
          <w:szCs w:val="28"/>
        </w:rPr>
        <w:t xml:space="preserve"> компьютеры,</w:t>
      </w:r>
      <w:r w:rsidR="006C21E4" w:rsidRPr="00722180">
        <w:rPr>
          <w:rFonts w:ascii="Times New Roman" w:eastAsia="Calibri" w:hAnsi="Times New Roman" w:cs="Times New Roman"/>
          <w:sz w:val="28"/>
          <w:szCs w:val="28"/>
        </w:rPr>
        <w:t xml:space="preserve"> картриджи, канцелярские товары</w:t>
      </w:r>
      <w:r w:rsidR="00073A2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F06E2" w:rsidRPr="00722180" w:rsidRDefault="00073A2E" w:rsidP="001A45B4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6C21E4" w:rsidRPr="00722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073A2E">
        <w:rPr>
          <w:rFonts w:ascii="Times New Roman" w:eastAsia="Calibri" w:hAnsi="Times New Roman" w:cs="Times New Roman"/>
          <w:sz w:val="28"/>
          <w:szCs w:val="28"/>
        </w:rPr>
        <w:t>плата налог и сборов и иных платежей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Pr="00073A2E">
        <w:rPr>
          <w:rFonts w:ascii="Times New Roman" w:eastAsia="Calibri" w:hAnsi="Times New Roman" w:cs="Times New Roman"/>
          <w:b/>
          <w:sz w:val="28"/>
          <w:szCs w:val="28"/>
        </w:rPr>
        <w:t>629,33 руб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0493" w:rsidRPr="00DE46D1" w:rsidRDefault="00C10493" w:rsidP="00E76037">
      <w:pPr>
        <w:suppressAutoHyphens/>
        <w:autoSpaceDN w:val="0"/>
        <w:spacing w:after="0" w:line="240" w:lineRule="auto"/>
        <w:ind w:left="720" w:right="283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</w:pPr>
    </w:p>
    <w:p w:rsidR="00882E6A" w:rsidRPr="00CD1129" w:rsidRDefault="00B276B8" w:rsidP="009A4CB4">
      <w:pPr>
        <w:suppressAutoHyphens/>
        <w:autoSpaceDN w:val="0"/>
        <w:spacing w:after="0" w:line="240" w:lineRule="auto"/>
        <w:ind w:left="720" w:right="283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D112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Штатное  расписание и оплата труда</w:t>
      </w:r>
    </w:p>
    <w:p w:rsidR="00CD1129" w:rsidRPr="00DE46D1" w:rsidRDefault="00CD1129" w:rsidP="009A4CB4">
      <w:pPr>
        <w:suppressAutoHyphens/>
        <w:autoSpaceDN w:val="0"/>
        <w:spacing w:after="0" w:line="240" w:lineRule="auto"/>
        <w:ind w:left="720"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5564E" w:rsidRPr="00636522" w:rsidRDefault="007163B4" w:rsidP="00E76037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Штатное расписание и структура  МКУ </w:t>
      </w:r>
      <w:r w:rsidR="00CD1129" w:rsidRPr="00636522">
        <w:rPr>
          <w:rFonts w:ascii="Times New Roman" w:eastAsia="Times New Roman" w:hAnsi="Times New Roman" w:cs="Times New Roman"/>
          <w:sz w:val="28"/>
          <w:szCs w:val="28"/>
        </w:rPr>
        <w:t xml:space="preserve">«Централизованная бухгалтерия» </w:t>
      </w:r>
      <w:proofErr w:type="gramStart"/>
      <w:r w:rsidR="00CD1129" w:rsidRPr="00636522">
        <w:rPr>
          <w:rFonts w:ascii="Times New Roman" w:eastAsia="Times New Roman" w:hAnsi="Times New Roman" w:cs="Times New Roman"/>
          <w:sz w:val="28"/>
          <w:szCs w:val="28"/>
        </w:rPr>
        <w:t xml:space="preserve">утверждены </w:t>
      </w:r>
      <w:r w:rsidRPr="006365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1129" w:rsidRPr="0063652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Руководителем</w:t>
      </w:r>
      <w:r w:rsidRPr="0063652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</w:t>
      </w:r>
      <w:r w:rsidR="00CD1129" w:rsidRPr="0063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поселения Хотьково </w:t>
      </w:r>
      <w:r w:rsidRPr="006365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129" w:rsidRPr="00636522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01.01.2017</w:t>
      </w:r>
      <w:r w:rsidR="00636522" w:rsidRPr="0063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утверждено</w:t>
      </w:r>
      <w:proofErr w:type="gramEnd"/>
      <w:r w:rsidR="00636522" w:rsidRPr="0063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36522">
        <w:rPr>
          <w:rFonts w:ascii="Times New Roman" w:eastAsia="Times New Roman" w:hAnsi="Times New Roman" w:cs="Times New Roman"/>
          <w:sz w:val="28"/>
          <w:szCs w:val="28"/>
          <w:lang w:eastAsia="ru-RU"/>
        </w:rPr>
        <w:t>5 штатных единиц.</w:t>
      </w:r>
      <w:r w:rsidR="00A06229" w:rsidRPr="0063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73E3" w:rsidRPr="00C6633B" w:rsidRDefault="004B73E3" w:rsidP="00E76037">
      <w:pPr>
        <w:spacing w:after="0" w:line="240" w:lineRule="auto"/>
        <w:ind w:right="283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633B">
        <w:rPr>
          <w:rFonts w:ascii="Times New Roman" w:eastAsia="Calibri" w:hAnsi="Times New Roman" w:cs="Times New Roman"/>
          <w:sz w:val="28"/>
          <w:szCs w:val="28"/>
          <w:lang w:eastAsia="ru-RU"/>
        </w:rPr>
        <w:t>В проверяемом периоде оплата труда работников производилась на основании:</w:t>
      </w:r>
    </w:p>
    <w:p w:rsidR="004B73E3" w:rsidRPr="00C6633B" w:rsidRDefault="000C7398" w:rsidP="00E76037">
      <w:pPr>
        <w:spacing w:after="0" w:line="240" w:lineRule="auto"/>
        <w:ind w:right="283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633B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962F77" w:rsidRPr="00C66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</w:t>
      </w:r>
      <w:r w:rsidR="004B73E3" w:rsidRPr="00C6633B">
        <w:rPr>
          <w:rFonts w:ascii="Times New Roman" w:eastAsia="Calibri" w:hAnsi="Times New Roman" w:cs="Times New Roman"/>
          <w:sz w:val="28"/>
          <w:szCs w:val="28"/>
          <w:lang w:eastAsia="ru-RU"/>
        </w:rPr>
        <w:t>татного  расписания;</w:t>
      </w:r>
    </w:p>
    <w:p w:rsidR="007163B4" w:rsidRPr="00C6633B" w:rsidRDefault="004B73E3" w:rsidP="00E76037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C7398" w:rsidRPr="00C6633B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962F77" w:rsidRPr="00C66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об</w:t>
      </w:r>
      <w:r w:rsidRPr="00C6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оплате труда</w:t>
      </w:r>
      <w:r w:rsidR="00962F77" w:rsidRPr="00C6633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</w:t>
      </w:r>
      <w:r w:rsidR="00DE3DB7" w:rsidRPr="00C6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</w:t>
      </w:r>
      <w:r w:rsidR="00C6633B" w:rsidRPr="00C6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учреждения</w:t>
      </w:r>
      <w:r w:rsidR="00DE3DB7" w:rsidRPr="00C6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30.12.2015№8-п.</w:t>
      </w:r>
      <w:r w:rsidR="0032059A" w:rsidRPr="00C6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3B4" w:rsidRPr="00C66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3B4" w:rsidRPr="00C6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3BE" w:rsidRPr="00B11F2F" w:rsidRDefault="00F33E03" w:rsidP="00E76037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11F2F">
        <w:rPr>
          <w:rFonts w:ascii="Times New Roman" w:eastAsia="MS Mincho" w:hAnsi="Times New Roman" w:cs="Times New Roman"/>
          <w:sz w:val="28"/>
          <w:szCs w:val="28"/>
          <w:lang w:eastAsia="ru-RU"/>
        </w:rPr>
        <w:t>Количество утвержденных штатных единиц, фактически занятых  должносте</w:t>
      </w:r>
      <w:r w:rsidR="00B36F51" w:rsidRPr="00B11F2F">
        <w:rPr>
          <w:rFonts w:ascii="Times New Roman" w:eastAsia="MS Mincho" w:hAnsi="Times New Roman" w:cs="Times New Roman"/>
          <w:sz w:val="28"/>
          <w:szCs w:val="28"/>
          <w:lang w:eastAsia="ru-RU"/>
        </w:rPr>
        <w:t>й и расчетный фонд оплаты труда</w:t>
      </w:r>
      <w:r w:rsidRPr="00B11F2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работников  Учреждения  приведены  в таблице:</w:t>
      </w:r>
    </w:p>
    <w:tbl>
      <w:tblPr>
        <w:tblW w:w="0" w:type="auto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60"/>
        <w:gridCol w:w="1500"/>
        <w:gridCol w:w="2043"/>
        <w:gridCol w:w="1701"/>
      </w:tblGrid>
      <w:tr w:rsidR="00F33E03" w:rsidRPr="00787600" w:rsidTr="00EB5D41">
        <w:trPr>
          <w:cantSplit/>
          <w:trHeight w:val="32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</w:tcPr>
          <w:p w:rsidR="00F33E03" w:rsidRPr="00C37462" w:rsidRDefault="00F33E03" w:rsidP="00E7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4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Период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noWrap/>
          </w:tcPr>
          <w:p w:rsidR="00F33E03" w:rsidRPr="00C37462" w:rsidRDefault="00F33E03" w:rsidP="00E7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C3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утв.шт.ед</w:t>
            </w:r>
            <w:proofErr w:type="spellEnd"/>
            <w:r w:rsidRPr="00C3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</w:tcBorders>
            <w:noWrap/>
          </w:tcPr>
          <w:p w:rsidR="00F33E03" w:rsidRPr="00C37462" w:rsidRDefault="00F33E03" w:rsidP="00E7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</w:t>
            </w:r>
            <w:proofErr w:type="spellEnd"/>
            <w:r w:rsidRPr="00C3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3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</w:t>
            </w:r>
            <w:proofErr w:type="gramStart"/>
            <w:r w:rsidRPr="00C3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3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C3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</w:tcBorders>
            <w:noWrap/>
          </w:tcPr>
          <w:p w:rsidR="00F33E03" w:rsidRPr="00C37462" w:rsidRDefault="00F33E03" w:rsidP="00E7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Месячный фонд </w:t>
            </w:r>
            <w:proofErr w:type="spellStart"/>
            <w:r w:rsidRPr="00C3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</w:t>
            </w:r>
            <w:proofErr w:type="spellEnd"/>
            <w:r w:rsidRPr="00C3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труда</w:t>
            </w:r>
          </w:p>
          <w:p w:rsidR="00F33E03" w:rsidRPr="00C37462" w:rsidRDefault="00E74D99" w:rsidP="00E7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</w:tcPr>
          <w:p w:rsidR="00F33E03" w:rsidRPr="00C37462" w:rsidRDefault="00F33E03" w:rsidP="00E7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</w:t>
            </w:r>
            <w:proofErr w:type="spellStart"/>
            <w:r w:rsidRPr="00C3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</w:t>
            </w:r>
            <w:proofErr w:type="spellEnd"/>
            <w:r w:rsidRPr="00C3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труда за год</w:t>
            </w:r>
            <w:r w:rsidR="00E74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(рублей)</w:t>
            </w:r>
          </w:p>
          <w:p w:rsidR="00F33E03" w:rsidRPr="00C37462" w:rsidRDefault="00F33E03" w:rsidP="00E7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E03" w:rsidRPr="00787600" w:rsidTr="00EB5D41">
        <w:trPr>
          <w:cantSplit/>
          <w:trHeight w:val="346"/>
        </w:trPr>
        <w:tc>
          <w:tcPr>
            <w:tcW w:w="2268" w:type="dxa"/>
            <w:vMerge/>
            <w:tcBorders>
              <w:top w:val="double" w:sz="6" w:space="0" w:color="000000"/>
              <w:left w:val="single" w:sz="4" w:space="0" w:color="auto"/>
            </w:tcBorders>
            <w:vAlign w:val="center"/>
          </w:tcPr>
          <w:p w:rsidR="00F33E03" w:rsidRPr="00C37462" w:rsidRDefault="00F33E03" w:rsidP="00E7603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double" w:sz="6" w:space="0" w:color="000000"/>
            </w:tcBorders>
            <w:vAlign w:val="center"/>
          </w:tcPr>
          <w:p w:rsidR="00F33E03" w:rsidRPr="00C37462" w:rsidRDefault="00F33E03" w:rsidP="00E7603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double" w:sz="6" w:space="0" w:color="000000"/>
            </w:tcBorders>
            <w:vAlign w:val="center"/>
          </w:tcPr>
          <w:p w:rsidR="00F33E03" w:rsidRPr="00C37462" w:rsidRDefault="00F33E03" w:rsidP="00E7603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double" w:sz="6" w:space="0" w:color="000000"/>
            </w:tcBorders>
            <w:vAlign w:val="center"/>
          </w:tcPr>
          <w:p w:rsidR="00F33E03" w:rsidRPr="00C37462" w:rsidRDefault="00F33E03" w:rsidP="00E7603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double" w:sz="6" w:space="0" w:color="000000"/>
              <w:right w:val="single" w:sz="4" w:space="0" w:color="auto"/>
            </w:tcBorders>
            <w:vAlign w:val="center"/>
          </w:tcPr>
          <w:p w:rsidR="00F33E03" w:rsidRPr="00C37462" w:rsidRDefault="00F33E03" w:rsidP="00E7603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E03" w:rsidRPr="00787600" w:rsidTr="00EB5D41">
        <w:trPr>
          <w:trHeight w:val="315"/>
        </w:trPr>
        <w:tc>
          <w:tcPr>
            <w:tcW w:w="2268" w:type="dxa"/>
            <w:tcBorders>
              <w:left w:val="single" w:sz="4" w:space="0" w:color="auto"/>
            </w:tcBorders>
            <w:noWrap/>
          </w:tcPr>
          <w:p w:rsidR="00F33E03" w:rsidRPr="00DE3DB7" w:rsidRDefault="00DE3DB7" w:rsidP="00DE3DB7">
            <w:pPr>
              <w:pStyle w:val="a3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31.12 .2017</w:t>
            </w:r>
          </w:p>
        </w:tc>
        <w:tc>
          <w:tcPr>
            <w:tcW w:w="1560" w:type="dxa"/>
            <w:noWrap/>
          </w:tcPr>
          <w:p w:rsidR="00F33E03" w:rsidRPr="00A82A44" w:rsidRDefault="00DE3DB7" w:rsidP="00E7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00" w:type="dxa"/>
            <w:noWrap/>
          </w:tcPr>
          <w:p w:rsidR="00F33E03" w:rsidRPr="00AD269A" w:rsidRDefault="00DE3DB7" w:rsidP="00E7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3" w:type="dxa"/>
            <w:noWrap/>
          </w:tcPr>
          <w:p w:rsidR="00F33E03" w:rsidRPr="00C37462" w:rsidRDefault="00E84B29" w:rsidP="00E7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214 002,0</w:t>
            </w:r>
            <w:r w:rsidR="00E74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noWrap/>
          </w:tcPr>
          <w:p w:rsidR="00F33E03" w:rsidRPr="00AD269A" w:rsidRDefault="00E84B29" w:rsidP="00E7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2 568 024,0</w:t>
            </w:r>
          </w:p>
        </w:tc>
      </w:tr>
    </w:tbl>
    <w:p w:rsidR="00D42FE7" w:rsidRPr="002050E0" w:rsidRDefault="0011467E" w:rsidP="00B11F2F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F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Фактическое финансирование по  коду расходов  </w:t>
      </w:r>
      <w:r w:rsidR="00E15D2D" w:rsidRPr="00B11F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(111) </w:t>
      </w:r>
      <w:r w:rsidRPr="00B11F2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E15D2D" w:rsidRPr="00B11F2F">
        <w:rPr>
          <w:rFonts w:ascii="Times New Roman" w:eastAsia="Times New Roman" w:hAnsi="Times New Roman" w:cs="Times New Roman"/>
          <w:sz w:val="28"/>
          <w:szCs w:val="28"/>
          <w:lang w:eastAsia="ar-SA"/>
        </w:rPr>
        <w:t>Фонд оплаты труда</w:t>
      </w:r>
      <w:r w:rsidRPr="00B11F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F00B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 2017 </w:t>
      </w:r>
      <w:r w:rsidR="00E15D2D" w:rsidRPr="00B11F2F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году</w:t>
      </w:r>
      <w:r w:rsidRPr="002050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2050E0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составил</w:t>
      </w:r>
      <w:r w:rsidR="00D42FE7" w:rsidRPr="002050E0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о</w:t>
      </w:r>
      <w:r w:rsidRPr="002050E0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</w:t>
      </w:r>
      <w:r w:rsidRPr="002050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сумме </w:t>
      </w:r>
      <w:r w:rsidR="005D0EB6" w:rsidRPr="002050E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DC1FDF" w:rsidRPr="002050E0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5D0EB6" w:rsidRPr="002050E0">
        <w:rPr>
          <w:rFonts w:ascii="Times New Roman" w:eastAsia="Times New Roman" w:hAnsi="Times New Roman" w:cs="Times New Roman"/>
          <w:sz w:val="28"/>
          <w:szCs w:val="28"/>
          <w:lang w:eastAsia="ar-SA"/>
        </w:rPr>
        <w:t>435</w:t>
      </w:r>
      <w:r w:rsidR="00DC1FDF" w:rsidRPr="002050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D0EB6" w:rsidRPr="002050E0">
        <w:rPr>
          <w:rFonts w:ascii="Times New Roman" w:eastAsia="Times New Roman" w:hAnsi="Times New Roman" w:cs="Times New Roman"/>
          <w:sz w:val="28"/>
          <w:szCs w:val="28"/>
          <w:lang w:eastAsia="ar-SA"/>
        </w:rPr>
        <w:t>860,6</w:t>
      </w:r>
      <w:r w:rsidRPr="0020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0E0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r w:rsidR="002050E0" w:rsidRPr="002050E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00AF5" w:rsidRDefault="00300AF5" w:rsidP="00E760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5D2D" w:rsidRPr="00B11F2F" w:rsidRDefault="00E15D2D" w:rsidP="00E760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0E0">
        <w:rPr>
          <w:rFonts w:ascii="Times New Roman" w:eastAsia="Times New Roman" w:hAnsi="Times New Roman" w:cs="Times New Roman"/>
          <w:sz w:val="28"/>
          <w:szCs w:val="28"/>
        </w:rPr>
        <w:t>Расчетно-платежные ведомости на выплату заработной</w:t>
      </w:r>
      <w:r w:rsidRPr="00B11F2F">
        <w:rPr>
          <w:rFonts w:ascii="Times New Roman" w:eastAsia="Times New Roman" w:hAnsi="Times New Roman" w:cs="Times New Roman"/>
          <w:sz w:val="28"/>
          <w:szCs w:val="28"/>
        </w:rPr>
        <w:t xml:space="preserve"> платы оформляются правильно. На всех работников заведены карточки лицевых счетов, заполнены все необходимые реквизиты. Суммы выплат соответствуют записям в журнале операций расчетов по оплате труда.</w:t>
      </w:r>
    </w:p>
    <w:p w:rsidR="00E15F5F" w:rsidRPr="00A27138" w:rsidRDefault="00E15D2D" w:rsidP="00E76037">
      <w:pPr>
        <w:spacing w:after="0" w:line="240" w:lineRule="auto"/>
        <w:ind w:right="283"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7138">
        <w:rPr>
          <w:rFonts w:ascii="Times New Roman" w:eastAsia="MS Mincho" w:hAnsi="Times New Roman" w:cs="Times New Roman"/>
          <w:sz w:val="28"/>
          <w:szCs w:val="28"/>
          <w:lang w:eastAsia="ru-RU"/>
        </w:rPr>
        <w:t>Начисление заработной платы труда работников  осуществляется на основании шт</w:t>
      </w:r>
      <w:r w:rsidR="00300AF5">
        <w:rPr>
          <w:rFonts w:ascii="Times New Roman" w:eastAsia="MS Mincho" w:hAnsi="Times New Roman" w:cs="Times New Roman"/>
          <w:sz w:val="28"/>
          <w:szCs w:val="28"/>
          <w:lang w:eastAsia="ru-RU"/>
        </w:rPr>
        <w:t>атного расписания, где прописан</w:t>
      </w:r>
      <w:r w:rsidRPr="00A2713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: должностной оклад, </w:t>
      </w:r>
      <w:r w:rsidR="00A27138" w:rsidRPr="00A27138">
        <w:rPr>
          <w:rFonts w:ascii="Times New Roman" w:eastAsia="Calibri" w:hAnsi="Times New Roman" w:cs="Times New Roman"/>
          <w:sz w:val="28"/>
          <w:szCs w:val="28"/>
          <w:lang w:eastAsia="ar-SA"/>
        </w:rPr>
        <w:t>надбавка за выслугу лет</w:t>
      </w:r>
      <w:r w:rsidRPr="00A271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денежное поощрение. </w:t>
      </w:r>
    </w:p>
    <w:p w:rsidR="00721A7C" w:rsidRPr="00B11F2F" w:rsidRDefault="00E15D2D" w:rsidP="00E76037">
      <w:pPr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2F">
        <w:rPr>
          <w:rFonts w:ascii="Times New Roman" w:eastAsia="Calibri" w:hAnsi="Times New Roman" w:cs="Times New Roman"/>
          <w:sz w:val="28"/>
          <w:szCs w:val="28"/>
          <w:lang w:eastAsia="ar-SA"/>
        </w:rPr>
        <w:t>Премирование  работников производится  из фонда экономии оплаты труда за текущий  период.</w:t>
      </w:r>
      <w:r w:rsidRPr="00B11F2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E359F9" w:rsidRPr="00B11F2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E359F9" w:rsidRPr="00B1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материального поощрения определяется на  основании Положения об оплате труда. </w:t>
      </w:r>
      <w:r w:rsidRPr="00B11F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Выплаты стимулирующих, компенсационных и поощрительных выплат, оформляются  приказом директора  Учреждения. </w:t>
      </w:r>
      <w:r w:rsidR="00E15F5F" w:rsidRPr="00B1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Материальное поощрение и материальная помощь директору </w:t>
      </w:r>
      <w:proofErr w:type="gramStart"/>
      <w:r w:rsidR="00E15F5F" w:rsidRPr="00B11F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proofErr w:type="gramEnd"/>
      <w:r w:rsidR="00E15F5F" w:rsidRPr="00B1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 по согласованию с руководителе</w:t>
      </w:r>
      <w:r w:rsidR="00DC1FDF">
        <w:rPr>
          <w:rFonts w:ascii="Times New Roman" w:eastAsia="Times New Roman" w:hAnsi="Times New Roman" w:cs="Times New Roman"/>
          <w:sz w:val="28"/>
          <w:szCs w:val="28"/>
          <w:lang w:eastAsia="ru-RU"/>
        </w:rPr>
        <w:t>м администрации городского поселения Хотьково.</w:t>
      </w:r>
    </w:p>
    <w:p w:rsidR="008D7BB8" w:rsidRPr="00B11F2F" w:rsidRDefault="00DC1FDF" w:rsidP="00F34FAF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F34FAF" w:rsidRPr="00B11F2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арушений порядка начисления заработной платы не установлено.</w:t>
      </w:r>
    </w:p>
    <w:p w:rsidR="0096168A" w:rsidRPr="00B11F2F" w:rsidRDefault="00B276B8" w:rsidP="00E76037">
      <w:pPr>
        <w:widowControl w:val="0"/>
        <w:suppressAutoHyphens/>
        <w:autoSpaceDE w:val="0"/>
        <w:spacing w:after="0" w:line="240" w:lineRule="auto"/>
        <w:ind w:right="283"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B11F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Согласно</w:t>
      </w:r>
      <w:r w:rsidR="009A4C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B11F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ст.151 ТК РФ «Оплата труда при совмещении профессий, расширении зон обслуживания, увеличения объема работы или исполнения обязанностей временно отсутствующего работника без освобождения от работы определенной трудовым договором», в Учреждении оформляются приказами</w:t>
      </w:r>
      <w:r w:rsidR="00D7055E" w:rsidRPr="00B11F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дополнительным соглашением к трудовому договору</w:t>
      </w:r>
      <w:r w:rsidR="00C94AD2" w:rsidRPr="00B11F2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B276B8" w:rsidRPr="00B11F2F" w:rsidRDefault="00B276B8" w:rsidP="00E76037">
      <w:pPr>
        <w:widowControl w:val="0"/>
        <w:suppressAutoHyphens/>
        <w:autoSpaceDE w:val="0"/>
        <w:spacing w:after="0" w:line="240" w:lineRule="auto"/>
        <w:ind w:right="283"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11F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 проверке трудовых договоров в Учреждении установлено, что трудовые договоры заключены со всеми сотрудниками  Учреждения, в соответствии со ст. 16, ст. 57 Трудового Кодекса РФ от 30.12.2001  №197-ФЗ, нарушений не установлено.  </w:t>
      </w:r>
    </w:p>
    <w:p w:rsidR="00B276B8" w:rsidRPr="00B11F2F" w:rsidRDefault="00B276B8" w:rsidP="00E76037">
      <w:pPr>
        <w:widowControl w:val="0"/>
        <w:suppressAutoHyphens/>
        <w:autoSpaceDE w:val="0"/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11F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При проверке правильности ведения учета записей в трудовых книжках, путем сличения лицевых счетов работников </w:t>
      </w:r>
      <w:r w:rsidRPr="00B11F2F">
        <w:rPr>
          <w:rFonts w:ascii="Times New Roman" w:eastAsia="Calibri" w:hAnsi="Times New Roman" w:cs="Times New Roman"/>
          <w:spacing w:val="-8"/>
          <w:sz w:val="28"/>
          <w:szCs w:val="28"/>
          <w:lang w:eastAsia="ar-SA"/>
        </w:rPr>
        <w:t xml:space="preserve"> Учреждения</w:t>
      </w:r>
      <w:r w:rsidRPr="00B11F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 трудовыми книжками, с целью выявления подставных лиц, нарушений не обнаружено.</w:t>
      </w:r>
    </w:p>
    <w:p w:rsidR="00B276B8" w:rsidRPr="007D13BE" w:rsidRDefault="00B276B8" w:rsidP="00E76037">
      <w:pPr>
        <w:widowControl w:val="0"/>
        <w:suppressAutoHyphens/>
        <w:autoSpaceDE w:val="0"/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11F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Должностные инструкции разработаны в соответствии со статьями  Трудового Кодекса РФ и иными нормативными актами  и утверждены </w:t>
      </w:r>
      <w:r w:rsidRPr="007D13BE">
        <w:rPr>
          <w:rFonts w:ascii="Times New Roman" w:eastAsia="Calibri" w:hAnsi="Times New Roman" w:cs="Times New Roman"/>
          <w:sz w:val="28"/>
          <w:szCs w:val="28"/>
          <w:lang w:eastAsia="ar-SA"/>
        </w:rPr>
        <w:t>директором Учреждения как самостоятельный документ.</w:t>
      </w:r>
    </w:p>
    <w:p w:rsidR="00DC1FDF" w:rsidRDefault="00DC1FDF" w:rsidP="00F34FAF">
      <w:pPr>
        <w:spacing w:after="0" w:line="240" w:lineRule="auto"/>
        <w:ind w:right="283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6293" w:rsidRPr="007D13BE" w:rsidRDefault="00B11F2F" w:rsidP="00F34FAF">
      <w:pPr>
        <w:spacing w:after="0" w:line="240" w:lineRule="auto"/>
        <w:ind w:right="283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3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="00F34FAF" w:rsidRPr="007D13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:rsidR="00F34FAF" w:rsidRDefault="00956293" w:rsidP="00F34FAF">
      <w:pPr>
        <w:spacing w:after="0" w:line="240" w:lineRule="auto"/>
        <w:ind w:right="283"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973E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</w:t>
      </w:r>
      <w:r w:rsidR="00F34FAF" w:rsidRPr="00B11F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Основные средства</w:t>
      </w:r>
    </w:p>
    <w:p w:rsidR="00300AF5" w:rsidRPr="00B11F2F" w:rsidRDefault="00300AF5" w:rsidP="00F34FAF">
      <w:pPr>
        <w:spacing w:after="0" w:line="240" w:lineRule="auto"/>
        <w:ind w:right="283"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34FAF" w:rsidRPr="00B11F2F" w:rsidRDefault="00F34FAF" w:rsidP="00F34FAF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2F">
        <w:rPr>
          <w:rFonts w:ascii="Times New Roman" w:eastAsia="Calibri" w:hAnsi="Times New Roman" w:cs="Times New Roman"/>
          <w:sz w:val="28"/>
          <w:szCs w:val="28"/>
        </w:rPr>
        <w:t xml:space="preserve">Учреждением </w:t>
      </w:r>
      <w:r w:rsidR="00DC1FDF">
        <w:rPr>
          <w:rFonts w:ascii="Times New Roman" w:eastAsia="Calibri" w:hAnsi="Times New Roman" w:cs="Times New Roman"/>
          <w:sz w:val="28"/>
          <w:szCs w:val="28"/>
        </w:rPr>
        <w:t>в 2017</w:t>
      </w:r>
      <w:r w:rsidRPr="00B11F2F">
        <w:rPr>
          <w:rFonts w:ascii="Times New Roman" w:eastAsia="Calibri" w:hAnsi="Times New Roman" w:cs="Times New Roman"/>
          <w:sz w:val="28"/>
          <w:szCs w:val="28"/>
        </w:rPr>
        <w:t xml:space="preserve"> году были приобретены основ</w:t>
      </w:r>
      <w:r w:rsidR="00916BD2">
        <w:rPr>
          <w:rFonts w:ascii="Times New Roman" w:eastAsia="Calibri" w:hAnsi="Times New Roman" w:cs="Times New Roman"/>
          <w:sz w:val="28"/>
          <w:szCs w:val="28"/>
        </w:rPr>
        <w:t xml:space="preserve">ные средства на сумму </w:t>
      </w:r>
      <w:r w:rsidR="00651667">
        <w:rPr>
          <w:rFonts w:ascii="Times New Roman" w:eastAsia="Calibri" w:hAnsi="Times New Roman" w:cs="Times New Roman"/>
          <w:sz w:val="28"/>
          <w:szCs w:val="28"/>
        </w:rPr>
        <w:t>57 485,0 руб. (приобретение оргтехники).</w:t>
      </w:r>
    </w:p>
    <w:p w:rsidR="00B11F2F" w:rsidRPr="00B11F2F" w:rsidRDefault="00F34FAF" w:rsidP="00B11F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283" w:hanging="2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1F2F">
        <w:rPr>
          <w:rFonts w:ascii="Times New Roman" w:eastAsia="Calibri" w:hAnsi="Times New Roman" w:cs="Times New Roman"/>
          <w:sz w:val="28"/>
          <w:szCs w:val="28"/>
        </w:rPr>
        <w:t>С</w:t>
      </w:r>
      <w:r w:rsidRPr="00B11F2F">
        <w:rPr>
          <w:rFonts w:ascii="Times New Roman" w:eastAsia="Calibri" w:hAnsi="Times New Roman" w:cs="Times New Roman"/>
          <w:sz w:val="28"/>
          <w:szCs w:val="28"/>
          <w:lang w:eastAsia="ru-RU"/>
        </w:rPr>
        <w:t>писания основных сре</w:t>
      </w:r>
      <w:proofErr w:type="gramStart"/>
      <w:r w:rsidRPr="00B11F2F">
        <w:rPr>
          <w:rFonts w:ascii="Times New Roman" w:eastAsia="Calibri" w:hAnsi="Times New Roman" w:cs="Times New Roman"/>
          <w:sz w:val="28"/>
          <w:szCs w:val="28"/>
          <w:lang w:eastAsia="ru-RU"/>
        </w:rPr>
        <w:t>дств в пр</w:t>
      </w:r>
      <w:proofErr w:type="gramEnd"/>
      <w:r w:rsidRPr="00B11F2F">
        <w:rPr>
          <w:rFonts w:ascii="Times New Roman" w:eastAsia="Calibri" w:hAnsi="Times New Roman" w:cs="Times New Roman"/>
          <w:sz w:val="28"/>
          <w:szCs w:val="28"/>
          <w:lang w:eastAsia="ru-RU"/>
        </w:rPr>
        <w:t>оверяемом периоде не производилось.</w:t>
      </w:r>
    </w:p>
    <w:p w:rsidR="00B11F2F" w:rsidRDefault="00B11F2F" w:rsidP="00B11F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283" w:hanging="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F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  <w:r w:rsidR="00054A55" w:rsidRPr="00B11F2F">
        <w:rPr>
          <w:rFonts w:ascii="Times New Roman" w:hAnsi="Times New Roman" w:cs="Times New Roman"/>
          <w:b/>
          <w:sz w:val="28"/>
          <w:szCs w:val="28"/>
        </w:rPr>
        <w:t xml:space="preserve">Муниципальные  договоры </w:t>
      </w:r>
    </w:p>
    <w:p w:rsidR="00300AF5" w:rsidRPr="00B11F2F" w:rsidRDefault="00300AF5" w:rsidP="00B11F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283" w:hanging="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F2F" w:rsidRPr="00B11F2F" w:rsidRDefault="00515D64" w:rsidP="004E5B94">
      <w:pPr>
        <w:widowControl w:val="0"/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 2017</w:t>
      </w:r>
      <w:r w:rsidR="00054A55" w:rsidRPr="00B11F2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году </w:t>
      </w:r>
      <w:r w:rsidR="00B362B9">
        <w:rPr>
          <w:rFonts w:ascii="Times New Roman" w:eastAsia="MS Mincho" w:hAnsi="Times New Roman" w:cs="Times New Roman"/>
          <w:sz w:val="28"/>
          <w:szCs w:val="28"/>
          <w:lang w:eastAsia="ru-RU"/>
        </w:rPr>
        <w:t>казенным</w:t>
      </w:r>
      <w:r w:rsidR="00054A55" w:rsidRPr="00B11F2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чреждением было   заключено </w:t>
      </w:r>
      <w:r w:rsidR="00651667">
        <w:rPr>
          <w:rFonts w:ascii="Times New Roman" w:eastAsia="MS Mincho" w:hAnsi="Times New Roman" w:cs="Times New Roman"/>
          <w:sz w:val="28"/>
          <w:szCs w:val="28"/>
          <w:lang w:eastAsia="ru-RU"/>
        </w:rPr>
        <w:t>и исполнено 5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054A55" w:rsidRPr="00B11F2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35FA9" w:rsidRPr="00B11F2F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муниципальных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договоров  на</w:t>
      </w:r>
      <w:r w:rsidR="000C6F9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общую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сумму </w:t>
      </w:r>
      <w:r w:rsidR="000C6F92">
        <w:rPr>
          <w:rFonts w:ascii="Times New Roman" w:eastAsia="MS Mincho" w:hAnsi="Times New Roman" w:cs="Times New Roman"/>
          <w:sz w:val="28"/>
          <w:szCs w:val="28"/>
          <w:lang w:eastAsia="ru-RU"/>
        </w:rPr>
        <w:t>506200,0</w:t>
      </w:r>
      <w:r w:rsidR="00054A55" w:rsidRPr="00B11F2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руб. </w:t>
      </w:r>
      <w:r w:rsidR="00CC7BB0" w:rsidRPr="00B11F2F">
        <w:rPr>
          <w:rFonts w:ascii="Times New Roman" w:hAnsi="Times New Roman" w:cs="Times New Roman"/>
          <w:sz w:val="28"/>
          <w:szCs w:val="28"/>
        </w:rPr>
        <w:t>Муниципальные  договоры</w:t>
      </w:r>
      <w:r w:rsidR="00CC7BB0" w:rsidRPr="00B11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A55" w:rsidRPr="00B11F2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оформлены в соответствии с действующим законодательством. </w:t>
      </w:r>
    </w:p>
    <w:p w:rsidR="00CC7BB0" w:rsidRPr="00B11F2F" w:rsidRDefault="00CC7BB0" w:rsidP="00CC7B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283" w:hanging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92" w:rsidRDefault="00B11F2F" w:rsidP="00054A55">
      <w:pPr>
        <w:spacing w:after="0" w:line="240" w:lineRule="auto"/>
        <w:ind w:right="283" w:firstLine="708"/>
        <w:rPr>
          <w:rFonts w:ascii="Times New Roman" w:eastAsia="Calibri" w:hAnsi="Times New Roman" w:cs="Times New Roman"/>
          <w:b/>
          <w:color w:val="4F81BD"/>
          <w:sz w:val="28"/>
          <w:szCs w:val="28"/>
          <w:lang w:eastAsia="ru-RU"/>
        </w:rPr>
      </w:pPr>
      <w:r w:rsidRPr="00B11F2F">
        <w:rPr>
          <w:rFonts w:ascii="Times New Roman" w:eastAsia="Calibri" w:hAnsi="Times New Roman" w:cs="Times New Roman"/>
          <w:b/>
          <w:color w:val="4F81BD"/>
          <w:sz w:val="28"/>
          <w:szCs w:val="28"/>
          <w:lang w:eastAsia="ru-RU"/>
        </w:rPr>
        <w:t xml:space="preserve">       </w:t>
      </w:r>
      <w:r w:rsidR="00300AF5">
        <w:rPr>
          <w:rFonts w:ascii="Times New Roman" w:eastAsia="Calibri" w:hAnsi="Times New Roman" w:cs="Times New Roman"/>
          <w:b/>
          <w:color w:val="4F81BD"/>
          <w:sz w:val="28"/>
          <w:szCs w:val="28"/>
          <w:lang w:eastAsia="ru-RU"/>
        </w:rPr>
        <w:t xml:space="preserve">    </w:t>
      </w:r>
    </w:p>
    <w:p w:rsidR="00054A55" w:rsidRDefault="00054A55" w:rsidP="00413A5A">
      <w:pPr>
        <w:spacing w:after="0" w:line="240" w:lineRule="auto"/>
        <w:ind w:right="283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11F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Кредиторская и дебиторская задолженность</w:t>
      </w:r>
    </w:p>
    <w:p w:rsidR="00413A5A" w:rsidRPr="00B11F2F" w:rsidRDefault="00413A5A" w:rsidP="00054A55">
      <w:pPr>
        <w:spacing w:after="0" w:line="240" w:lineRule="auto"/>
        <w:ind w:right="283"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7BB0" w:rsidRPr="00B11F2F" w:rsidRDefault="00054A55" w:rsidP="00DC1FDF">
      <w:pPr>
        <w:spacing w:after="0"/>
        <w:ind w:right="283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1F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Кредиторская задолженность по состоянию </w:t>
      </w:r>
      <w:r w:rsidR="00B362B9">
        <w:rPr>
          <w:rFonts w:ascii="Times New Roman" w:eastAsia="Calibri" w:hAnsi="Times New Roman" w:cs="Times New Roman"/>
          <w:sz w:val="28"/>
          <w:szCs w:val="28"/>
          <w:lang w:eastAsia="ru-RU"/>
        </w:rPr>
        <w:t>на 01.01.2017</w:t>
      </w:r>
      <w:r w:rsidR="000C6F92">
        <w:rPr>
          <w:rFonts w:ascii="Times New Roman" w:eastAsia="Calibri" w:hAnsi="Times New Roman" w:cs="Times New Roman"/>
          <w:sz w:val="28"/>
          <w:szCs w:val="28"/>
          <w:lang w:eastAsia="ru-RU"/>
        </w:rPr>
        <w:t>года отсутствовала.</w:t>
      </w:r>
      <w:r w:rsidR="00413A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62B9">
        <w:rPr>
          <w:rFonts w:ascii="Times New Roman" w:eastAsia="Calibri" w:hAnsi="Times New Roman" w:cs="Times New Roman"/>
          <w:sz w:val="28"/>
          <w:szCs w:val="28"/>
          <w:lang w:eastAsia="ru-RU"/>
        </w:rPr>
        <w:t>Дебиторская</w:t>
      </w:r>
      <w:r w:rsidR="00B362B9" w:rsidRPr="00B36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задолженность по состоянию на 01.01.2017</w:t>
      </w:r>
      <w:r w:rsidR="005622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62B9" w:rsidRPr="00B362B9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="00B36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составила в сумме 1 605,62 руб.</w:t>
      </w:r>
      <w:r w:rsidR="00413A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(средства ФСС).</w:t>
      </w:r>
    </w:p>
    <w:p w:rsidR="00B11F2F" w:rsidRDefault="00054A55" w:rsidP="00B11F2F">
      <w:pPr>
        <w:spacing w:after="0"/>
        <w:ind w:right="283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1F2F">
        <w:rPr>
          <w:rFonts w:ascii="Times New Roman" w:eastAsia="Calibri" w:hAnsi="Times New Roman" w:cs="Times New Roman"/>
          <w:sz w:val="28"/>
          <w:szCs w:val="28"/>
          <w:lang w:eastAsia="ru-RU"/>
        </w:rPr>
        <w:t>Дебиторская задолженность</w:t>
      </w:r>
      <w:r w:rsidR="00413A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состоянию на 01.01.2018 </w:t>
      </w:r>
      <w:r w:rsidR="00CC7BB0" w:rsidRPr="00B11F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8B332C" w:rsidRPr="008B332C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отсутствовала</w:t>
      </w:r>
      <w:r w:rsidR="008B33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C7BB0" w:rsidRPr="00B11F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332C" w:rsidRPr="008B3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Кредиторская задолженность по состоянию </w:t>
      </w:r>
      <w:r w:rsidR="008B3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01.01.2018 </w:t>
      </w:r>
      <w:r w:rsidR="008B332C" w:rsidRPr="008B332C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="008B3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составила </w:t>
      </w:r>
      <w:r w:rsidR="0074752E">
        <w:rPr>
          <w:rFonts w:ascii="Times New Roman" w:eastAsia="Calibri" w:hAnsi="Times New Roman" w:cs="Times New Roman"/>
          <w:sz w:val="28"/>
          <w:szCs w:val="28"/>
          <w:lang w:eastAsia="ru-RU"/>
        </w:rPr>
        <w:t>477 021,22 руб., в том числе:</w:t>
      </w:r>
    </w:p>
    <w:p w:rsidR="0074752E" w:rsidRDefault="0074752E" w:rsidP="00B11F2F">
      <w:pPr>
        <w:spacing w:after="0"/>
        <w:ind w:right="283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-текущая задолженность по обязательному социальному страхованию в сумме 4 483,21</w:t>
      </w:r>
      <w:r w:rsidR="005622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руб.;</w:t>
      </w:r>
    </w:p>
    <w:p w:rsidR="0074752E" w:rsidRDefault="0074752E" w:rsidP="00B11F2F">
      <w:pPr>
        <w:spacing w:after="0"/>
        <w:ind w:right="283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4752E">
        <w:rPr>
          <w:rFonts w:ascii="Times New Roman" w:eastAsia="Calibri" w:hAnsi="Times New Roman" w:cs="Times New Roman"/>
          <w:sz w:val="28"/>
          <w:szCs w:val="28"/>
          <w:lang w:eastAsia="ru-RU"/>
        </w:rPr>
        <w:t>текущая задолженность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расчетам по страховым взносам на медицинское и пенсионное страхование в сумме 165 600,02</w:t>
      </w:r>
      <w:r w:rsidR="005622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руб.;</w:t>
      </w:r>
    </w:p>
    <w:p w:rsidR="0074752E" w:rsidRDefault="0074752E" w:rsidP="00B11F2F">
      <w:pPr>
        <w:spacing w:after="0"/>
        <w:ind w:right="283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4752E">
        <w:rPr>
          <w:rFonts w:ascii="Times New Roman" w:eastAsia="Calibri" w:hAnsi="Times New Roman" w:cs="Times New Roman"/>
          <w:sz w:val="28"/>
          <w:szCs w:val="28"/>
          <w:lang w:eastAsia="ru-RU"/>
        </w:rPr>
        <w:t>текущая задолженность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налогу на доходы физических лиц в сумме 44</w:t>
      </w:r>
      <w:r w:rsidR="00B27E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B27E7C">
        <w:rPr>
          <w:rFonts w:ascii="Times New Roman" w:eastAsia="Calibri" w:hAnsi="Times New Roman" w:cs="Times New Roman"/>
          <w:sz w:val="28"/>
          <w:szCs w:val="28"/>
          <w:lang w:eastAsia="ru-RU"/>
        </w:rPr>
        <w:t>72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27E7C">
        <w:rPr>
          <w:rFonts w:ascii="Times New Roman" w:eastAsia="Calibri" w:hAnsi="Times New Roman" w:cs="Times New Roman"/>
          <w:sz w:val="28"/>
          <w:szCs w:val="28"/>
          <w:lang w:eastAsia="ru-RU"/>
        </w:rPr>
        <w:t>0 руб.;</w:t>
      </w:r>
    </w:p>
    <w:p w:rsidR="009A4CB4" w:rsidRDefault="00B27E7C" w:rsidP="00B27E7C">
      <w:pPr>
        <w:spacing w:after="0"/>
        <w:ind w:right="283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задолженность по заработной плате за декабрь 2017 года в сумме 262 065,99 руб.</w:t>
      </w:r>
    </w:p>
    <w:p w:rsidR="00B11F2F" w:rsidRPr="00B27E7C" w:rsidRDefault="00D42FE7" w:rsidP="00B11F2F">
      <w:pPr>
        <w:spacing w:after="0"/>
        <w:ind w:right="283" w:firstLine="540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B27E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</w:t>
      </w:r>
      <w:r w:rsidR="0096168A" w:rsidRPr="00B27E7C">
        <w:rPr>
          <w:rFonts w:ascii="Times New Roman" w:eastAsia="Calibri" w:hAnsi="Times New Roman" w:cs="Times New Roman"/>
          <w:b/>
          <w:sz w:val="28"/>
          <w:szCs w:val="28"/>
        </w:rPr>
        <w:t>актов</w:t>
      </w:r>
      <w:r w:rsidR="00B41A00" w:rsidRPr="00B27E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6168A" w:rsidRPr="00B27E7C">
        <w:rPr>
          <w:rFonts w:ascii="Times New Roman" w:eastAsia="Calibri" w:hAnsi="Times New Roman" w:cs="Times New Roman"/>
          <w:b/>
          <w:sz w:val="28"/>
          <w:szCs w:val="28"/>
        </w:rPr>
        <w:t xml:space="preserve"> нецелевого</w:t>
      </w:r>
      <w:r w:rsidR="00B41A00" w:rsidRPr="00B27E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6168A" w:rsidRPr="00B27E7C">
        <w:rPr>
          <w:rFonts w:ascii="Times New Roman" w:eastAsia="Calibri" w:hAnsi="Times New Roman" w:cs="Times New Roman"/>
          <w:b/>
          <w:sz w:val="28"/>
          <w:szCs w:val="28"/>
        </w:rPr>
        <w:t xml:space="preserve"> расходования</w:t>
      </w:r>
      <w:r w:rsidR="00B41A00" w:rsidRPr="00B27E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6168A" w:rsidRPr="00B27E7C">
        <w:rPr>
          <w:rFonts w:ascii="Times New Roman" w:eastAsia="Calibri" w:hAnsi="Times New Roman" w:cs="Times New Roman"/>
          <w:b/>
          <w:sz w:val="28"/>
          <w:szCs w:val="28"/>
        </w:rPr>
        <w:t xml:space="preserve"> бюджетных</w:t>
      </w:r>
      <w:r w:rsidR="00B41A00" w:rsidRPr="00B27E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6168A" w:rsidRPr="00B27E7C">
        <w:rPr>
          <w:rFonts w:ascii="Times New Roman" w:eastAsia="Calibri" w:hAnsi="Times New Roman" w:cs="Times New Roman"/>
          <w:b/>
          <w:sz w:val="28"/>
          <w:szCs w:val="28"/>
        </w:rPr>
        <w:t xml:space="preserve"> средств</w:t>
      </w:r>
      <w:r w:rsidR="00CC7BB0" w:rsidRPr="00B27E7C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96168A" w:rsidRPr="00B27E7C">
        <w:rPr>
          <w:rFonts w:ascii="Times New Roman" w:eastAsia="Calibri" w:hAnsi="Times New Roman" w:cs="Times New Roman"/>
          <w:b/>
          <w:sz w:val="28"/>
          <w:szCs w:val="28"/>
        </w:rPr>
        <w:t xml:space="preserve">  проверкой не установлено.</w:t>
      </w:r>
    </w:p>
    <w:p w:rsidR="009A4CB4" w:rsidRDefault="009A4CB4" w:rsidP="00E76037">
      <w:pPr>
        <w:spacing w:after="0" w:line="240" w:lineRule="auto"/>
        <w:ind w:right="28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B27E7C" w:rsidRDefault="00B27E7C" w:rsidP="00E76037">
      <w:pPr>
        <w:spacing w:after="0" w:line="240" w:lineRule="auto"/>
        <w:ind w:right="28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B27E7C" w:rsidRDefault="00B27E7C" w:rsidP="00E76037">
      <w:pPr>
        <w:spacing w:after="0" w:line="240" w:lineRule="auto"/>
        <w:ind w:right="28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A4CB4" w:rsidRDefault="009A4CB4" w:rsidP="009A4CB4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3448E" w:rsidRPr="00B11F2F" w:rsidRDefault="0003448E" w:rsidP="00E76037">
      <w:pPr>
        <w:spacing w:after="0" w:line="240" w:lineRule="auto"/>
        <w:ind w:right="28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11F2F">
        <w:rPr>
          <w:rFonts w:ascii="Times New Roman" w:eastAsia="MS Mincho" w:hAnsi="Times New Roman" w:cs="Times New Roman"/>
          <w:sz w:val="28"/>
          <w:szCs w:val="28"/>
        </w:rPr>
        <w:t>Инспектор</w:t>
      </w:r>
      <w:proofErr w:type="gramStart"/>
      <w:r w:rsidRPr="00B11F2F">
        <w:rPr>
          <w:rFonts w:ascii="Times New Roman" w:eastAsia="MS Mincho" w:hAnsi="Times New Roman" w:cs="Times New Roman"/>
          <w:sz w:val="28"/>
          <w:szCs w:val="28"/>
        </w:rPr>
        <w:t xml:space="preserve">  К</w:t>
      </w:r>
      <w:proofErr w:type="gramEnd"/>
      <w:r w:rsidRPr="00B11F2F">
        <w:rPr>
          <w:rFonts w:ascii="Times New Roman" w:eastAsia="MS Mincho" w:hAnsi="Times New Roman" w:cs="Times New Roman"/>
          <w:sz w:val="28"/>
          <w:szCs w:val="28"/>
        </w:rPr>
        <w:t>онтрольно - счетной комиссии</w:t>
      </w:r>
    </w:p>
    <w:p w:rsidR="0003448E" w:rsidRPr="00B11F2F" w:rsidRDefault="0003448E" w:rsidP="00E76037">
      <w:pPr>
        <w:spacing w:after="0" w:line="240" w:lineRule="auto"/>
        <w:ind w:right="28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11F2F">
        <w:rPr>
          <w:rFonts w:ascii="Times New Roman" w:eastAsia="MS Mincho" w:hAnsi="Times New Roman" w:cs="Times New Roman"/>
          <w:sz w:val="28"/>
          <w:szCs w:val="28"/>
        </w:rPr>
        <w:t xml:space="preserve">Сергиево-Посадского муниципального района   </w:t>
      </w:r>
      <w:r w:rsidR="00DC1FDF">
        <w:rPr>
          <w:rFonts w:ascii="Times New Roman" w:eastAsia="MS Mincho" w:hAnsi="Times New Roman" w:cs="Times New Roman"/>
          <w:sz w:val="28"/>
          <w:szCs w:val="28"/>
        </w:rPr>
        <w:t xml:space="preserve">              </w:t>
      </w:r>
      <w:r w:rsidR="00B27E7C">
        <w:rPr>
          <w:rFonts w:ascii="Times New Roman" w:eastAsia="MS Mincho" w:hAnsi="Times New Roman" w:cs="Times New Roman"/>
          <w:sz w:val="28"/>
          <w:szCs w:val="28"/>
        </w:rPr>
        <w:t xml:space="preserve">    </w:t>
      </w:r>
      <w:r w:rsidR="00DC1FDF">
        <w:rPr>
          <w:rFonts w:ascii="Times New Roman" w:eastAsia="MS Mincho" w:hAnsi="Times New Roman" w:cs="Times New Roman"/>
          <w:sz w:val="28"/>
          <w:szCs w:val="28"/>
        </w:rPr>
        <w:t xml:space="preserve"> Л.В.  Калинина</w:t>
      </w:r>
    </w:p>
    <w:p w:rsidR="0003448E" w:rsidRPr="00B11F2F" w:rsidRDefault="0003448E" w:rsidP="00E76037">
      <w:pPr>
        <w:spacing w:after="0" w:line="240" w:lineRule="auto"/>
        <w:ind w:right="28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6633B" w:rsidRDefault="00C6633B" w:rsidP="00CC7BB0">
      <w:pPr>
        <w:spacing w:after="0" w:line="240" w:lineRule="auto"/>
        <w:ind w:right="28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B27E7C" w:rsidRDefault="00B27E7C" w:rsidP="00CC7BB0">
      <w:pPr>
        <w:spacing w:after="0" w:line="240" w:lineRule="auto"/>
        <w:ind w:right="28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B27E7C" w:rsidRDefault="00B27E7C" w:rsidP="00CC7BB0">
      <w:pPr>
        <w:spacing w:after="0" w:line="240" w:lineRule="auto"/>
        <w:ind w:right="28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6633B" w:rsidRDefault="00C6633B" w:rsidP="00CC7BB0">
      <w:pPr>
        <w:spacing w:after="0" w:line="240" w:lineRule="auto"/>
        <w:ind w:right="28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147DF" w:rsidRDefault="009147DF" w:rsidP="00E76037">
      <w:pPr>
        <w:spacing w:after="120" w:line="240" w:lineRule="auto"/>
        <w:ind w:right="283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A4CB4" w:rsidRDefault="009A4CB4" w:rsidP="00E76037">
      <w:pPr>
        <w:spacing w:after="120" w:line="240" w:lineRule="auto"/>
        <w:ind w:right="283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A4CB4" w:rsidRDefault="009A4CB4" w:rsidP="00E76037">
      <w:pPr>
        <w:spacing w:after="120" w:line="240" w:lineRule="auto"/>
        <w:ind w:right="283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147DF" w:rsidRPr="002B79AF" w:rsidRDefault="009147DF" w:rsidP="00515D64">
      <w:pPr>
        <w:spacing w:after="120" w:line="240" w:lineRule="auto"/>
        <w:ind w:right="28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sectPr w:rsidR="009147DF" w:rsidRPr="002B79AF" w:rsidSect="0058746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3F9" w:rsidRDefault="00DF23F9">
      <w:pPr>
        <w:spacing w:after="0" w:line="240" w:lineRule="auto"/>
      </w:pPr>
      <w:r>
        <w:separator/>
      </w:r>
    </w:p>
  </w:endnote>
  <w:endnote w:type="continuationSeparator" w:id="0">
    <w:p w:rsidR="00DF23F9" w:rsidRDefault="00DF2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816520"/>
      <w:docPartObj>
        <w:docPartGallery w:val="Page Numbers (Bottom of Page)"/>
        <w:docPartUnique/>
      </w:docPartObj>
    </w:sdtPr>
    <w:sdtEndPr/>
    <w:sdtContent>
      <w:p w:rsidR="00CC7BB0" w:rsidRDefault="008201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2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7BB0" w:rsidRDefault="00CC7B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3F9" w:rsidRDefault="00DF23F9">
      <w:pPr>
        <w:spacing w:after="0" w:line="240" w:lineRule="auto"/>
      </w:pPr>
      <w:r>
        <w:separator/>
      </w:r>
    </w:p>
  </w:footnote>
  <w:footnote w:type="continuationSeparator" w:id="0">
    <w:p w:rsidR="00DF23F9" w:rsidRDefault="00DF2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5848"/>
    <w:multiLevelType w:val="multilevel"/>
    <w:tmpl w:val="325681CC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BB77B21"/>
    <w:multiLevelType w:val="hybridMultilevel"/>
    <w:tmpl w:val="959023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19158E"/>
    <w:multiLevelType w:val="hybridMultilevel"/>
    <w:tmpl w:val="19B82016"/>
    <w:lvl w:ilvl="0" w:tplc="578AE3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2769C8"/>
    <w:multiLevelType w:val="hybridMultilevel"/>
    <w:tmpl w:val="BE729510"/>
    <w:lvl w:ilvl="0" w:tplc="0346DC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9C7254"/>
    <w:multiLevelType w:val="hybridMultilevel"/>
    <w:tmpl w:val="8C38AF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28376F"/>
    <w:multiLevelType w:val="hybridMultilevel"/>
    <w:tmpl w:val="B6E276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701"/>
    <w:rsid w:val="00013431"/>
    <w:rsid w:val="0001758D"/>
    <w:rsid w:val="00024F4E"/>
    <w:rsid w:val="00031739"/>
    <w:rsid w:val="00031C1E"/>
    <w:rsid w:val="0003448E"/>
    <w:rsid w:val="00054A55"/>
    <w:rsid w:val="00056441"/>
    <w:rsid w:val="00061225"/>
    <w:rsid w:val="00067945"/>
    <w:rsid w:val="00073A2E"/>
    <w:rsid w:val="00080172"/>
    <w:rsid w:val="000874B1"/>
    <w:rsid w:val="00087F2C"/>
    <w:rsid w:val="00090A67"/>
    <w:rsid w:val="000977E2"/>
    <w:rsid w:val="000B2278"/>
    <w:rsid w:val="000C6F92"/>
    <w:rsid w:val="000C7398"/>
    <w:rsid w:val="000C770D"/>
    <w:rsid w:val="000D7191"/>
    <w:rsid w:val="000E00F2"/>
    <w:rsid w:val="000E0C16"/>
    <w:rsid w:val="000E7532"/>
    <w:rsid w:val="000E79C5"/>
    <w:rsid w:val="00100C48"/>
    <w:rsid w:val="00111470"/>
    <w:rsid w:val="001143AA"/>
    <w:rsid w:val="0011467E"/>
    <w:rsid w:val="001230EB"/>
    <w:rsid w:val="001376D3"/>
    <w:rsid w:val="00144B55"/>
    <w:rsid w:val="00147DDD"/>
    <w:rsid w:val="00150102"/>
    <w:rsid w:val="00150CB8"/>
    <w:rsid w:val="00156FC9"/>
    <w:rsid w:val="001744CC"/>
    <w:rsid w:val="00175A84"/>
    <w:rsid w:val="001A45B4"/>
    <w:rsid w:val="001B61E3"/>
    <w:rsid w:val="001C1122"/>
    <w:rsid w:val="001C315D"/>
    <w:rsid w:val="001C53A8"/>
    <w:rsid w:val="001D0FCE"/>
    <w:rsid w:val="001D1B5C"/>
    <w:rsid w:val="001D267D"/>
    <w:rsid w:val="001E7F50"/>
    <w:rsid w:val="002005F6"/>
    <w:rsid w:val="002050E0"/>
    <w:rsid w:val="00216811"/>
    <w:rsid w:val="00217D30"/>
    <w:rsid w:val="0022426C"/>
    <w:rsid w:val="00225BBE"/>
    <w:rsid w:val="0023350B"/>
    <w:rsid w:val="0024473F"/>
    <w:rsid w:val="00247ABB"/>
    <w:rsid w:val="00267B52"/>
    <w:rsid w:val="0027073E"/>
    <w:rsid w:val="00272E7F"/>
    <w:rsid w:val="00280E45"/>
    <w:rsid w:val="00283C30"/>
    <w:rsid w:val="00287EDD"/>
    <w:rsid w:val="002A6A0B"/>
    <w:rsid w:val="002B1831"/>
    <w:rsid w:val="002B79AF"/>
    <w:rsid w:val="002C44C9"/>
    <w:rsid w:val="002C5AD7"/>
    <w:rsid w:val="002F33CD"/>
    <w:rsid w:val="002F4C73"/>
    <w:rsid w:val="00300AF5"/>
    <w:rsid w:val="00300DFD"/>
    <w:rsid w:val="0032059A"/>
    <w:rsid w:val="003219F0"/>
    <w:rsid w:val="00325C58"/>
    <w:rsid w:val="0032704F"/>
    <w:rsid w:val="00335307"/>
    <w:rsid w:val="00335B7D"/>
    <w:rsid w:val="00345196"/>
    <w:rsid w:val="00352FD9"/>
    <w:rsid w:val="0035564E"/>
    <w:rsid w:val="00355A8E"/>
    <w:rsid w:val="00362BB1"/>
    <w:rsid w:val="00385DFC"/>
    <w:rsid w:val="003A6A90"/>
    <w:rsid w:val="003B00E8"/>
    <w:rsid w:val="003C3B89"/>
    <w:rsid w:val="003C45CE"/>
    <w:rsid w:val="003E1413"/>
    <w:rsid w:val="003E79AA"/>
    <w:rsid w:val="00407D41"/>
    <w:rsid w:val="00413A5A"/>
    <w:rsid w:val="00415B6A"/>
    <w:rsid w:val="00423F92"/>
    <w:rsid w:val="00432B1B"/>
    <w:rsid w:val="0044080D"/>
    <w:rsid w:val="004544BF"/>
    <w:rsid w:val="0045457F"/>
    <w:rsid w:val="0045751C"/>
    <w:rsid w:val="00463979"/>
    <w:rsid w:val="00463B72"/>
    <w:rsid w:val="00463FFC"/>
    <w:rsid w:val="00464D4F"/>
    <w:rsid w:val="00481B50"/>
    <w:rsid w:val="00481F34"/>
    <w:rsid w:val="00482125"/>
    <w:rsid w:val="00483B87"/>
    <w:rsid w:val="004922CE"/>
    <w:rsid w:val="00492933"/>
    <w:rsid w:val="004A3FC8"/>
    <w:rsid w:val="004A5A5C"/>
    <w:rsid w:val="004B4A13"/>
    <w:rsid w:val="004B73E3"/>
    <w:rsid w:val="004C372B"/>
    <w:rsid w:val="004D112A"/>
    <w:rsid w:val="004D36C8"/>
    <w:rsid w:val="004E04C8"/>
    <w:rsid w:val="004E5B94"/>
    <w:rsid w:val="004F19AA"/>
    <w:rsid w:val="00500A96"/>
    <w:rsid w:val="00515D64"/>
    <w:rsid w:val="00516CCE"/>
    <w:rsid w:val="005206C4"/>
    <w:rsid w:val="00534080"/>
    <w:rsid w:val="00540EAB"/>
    <w:rsid w:val="005461A8"/>
    <w:rsid w:val="005519C1"/>
    <w:rsid w:val="00554A1F"/>
    <w:rsid w:val="00560DEC"/>
    <w:rsid w:val="005622A8"/>
    <w:rsid w:val="00567674"/>
    <w:rsid w:val="00572448"/>
    <w:rsid w:val="00573E2D"/>
    <w:rsid w:val="00580BA7"/>
    <w:rsid w:val="00584668"/>
    <w:rsid w:val="00586528"/>
    <w:rsid w:val="00587469"/>
    <w:rsid w:val="00587F89"/>
    <w:rsid w:val="00591083"/>
    <w:rsid w:val="005A2582"/>
    <w:rsid w:val="005D0EB6"/>
    <w:rsid w:val="005E01E4"/>
    <w:rsid w:val="005E2297"/>
    <w:rsid w:val="005E7BE4"/>
    <w:rsid w:val="005E7EC9"/>
    <w:rsid w:val="005F5130"/>
    <w:rsid w:val="00603415"/>
    <w:rsid w:val="00616BD4"/>
    <w:rsid w:val="00630AD3"/>
    <w:rsid w:val="006344A6"/>
    <w:rsid w:val="00636522"/>
    <w:rsid w:val="00641C7A"/>
    <w:rsid w:val="00651667"/>
    <w:rsid w:val="0065505F"/>
    <w:rsid w:val="0066286C"/>
    <w:rsid w:val="00670597"/>
    <w:rsid w:val="00670F79"/>
    <w:rsid w:val="00686959"/>
    <w:rsid w:val="00694214"/>
    <w:rsid w:val="006969DC"/>
    <w:rsid w:val="006A098F"/>
    <w:rsid w:val="006A5701"/>
    <w:rsid w:val="006C195C"/>
    <w:rsid w:val="006C21E4"/>
    <w:rsid w:val="006C768B"/>
    <w:rsid w:val="006D64CF"/>
    <w:rsid w:val="006D7F19"/>
    <w:rsid w:val="006F3C19"/>
    <w:rsid w:val="0070048E"/>
    <w:rsid w:val="00707095"/>
    <w:rsid w:val="007163B4"/>
    <w:rsid w:val="007170A1"/>
    <w:rsid w:val="00721A7C"/>
    <w:rsid w:val="00722180"/>
    <w:rsid w:val="007233B2"/>
    <w:rsid w:val="00734AEA"/>
    <w:rsid w:val="00734CC8"/>
    <w:rsid w:val="00735FA9"/>
    <w:rsid w:val="0074752E"/>
    <w:rsid w:val="00754A11"/>
    <w:rsid w:val="007574D6"/>
    <w:rsid w:val="00757C75"/>
    <w:rsid w:val="0076327A"/>
    <w:rsid w:val="007644B7"/>
    <w:rsid w:val="00777456"/>
    <w:rsid w:val="007969A4"/>
    <w:rsid w:val="007C5A15"/>
    <w:rsid w:val="007D13BE"/>
    <w:rsid w:val="007D4040"/>
    <w:rsid w:val="007E7484"/>
    <w:rsid w:val="007F26C2"/>
    <w:rsid w:val="007F51FC"/>
    <w:rsid w:val="008005A7"/>
    <w:rsid w:val="00813CAF"/>
    <w:rsid w:val="008141A9"/>
    <w:rsid w:val="00814695"/>
    <w:rsid w:val="0082015F"/>
    <w:rsid w:val="008241F5"/>
    <w:rsid w:val="008269F0"/>
    <w:rsid w:val="00827DC4"/>
    <w:rsid w:val="00832280"/>
    <w:rsid w:val="008433DB"/>
    <w:rsid w:val="008451AD"/>
    <w:rsid w:val="00864961"/>
    <w:rsid w:val="00870D58"/>
    <w:rsid w:val="00881DC0"/>
    <w:rsid w:val="00882E6A"/>
    <w:rsid w:val="0089081A"/>
    <w:rsid w:val="00891A55"/>
    <w:rsid w:val="008A343E"/>
    <w:rsid w:val="008B332C"/>
    <w:rsid w:val="008B3C7D"/>
    <w:rsid w:val="008B79E7"/>
    <w:rsid w:val="008C6ECD"/>
    <w:rsid w:val="008D1ED4"/>
    <w:rsid w:val="008D4109"/>
    <w:rsid w:val="008D7BB8"/>
    <w:rsid w:val="008E5742"/>
    <w:rsid w:val="008E5B50"/>
    <w:rsid w:val="008E63CD"/>
    <w:rsid w:val="008F06E2"/>
    <w:rsid w:val="008F51EF"/>
    <w:rsid w:val="008F6397"/>
    <w:rsid w:val="00913F50"/>
    <w:rsid w:val="009147DF"/>
    <w:rsid w:val="00916387"/>
    <w:rsid w:val="00916BD2"/>
    <w:rsid w:val="009376B4"/>
    <w:rsid w:val="00954A93"/>
    <w:rsid w:val="00956293"/>
    <w:rsid w:val="00957E33"/>
    <w:rsid w:val="0096168A"/>
    <w:rsid w:val="00962A48"/>
    <w:rsid w:val="00962F77"/>
    <w:rsid w:val="009706B5"/>
    <w:rsid w:val="00973E5E"/>
    <w:rsid w:val="009748E8"/>
    <w:rsid w:val="00975BF8"/>
    <w:rsid w:val="009872F0"/>
    <w:rsid w:val="0099174C"/>
    <w:rsid w:val="00992E89"/>
    <w:rsid w:val="00995CD6"/>
    <w:rsid w:val="009A0EA7"/>
    <w:rsid w:val="009A42F2"/>
    <w:rsid w:val="009A4CB4"/>
    <w:rsid w:val="009A5762"/>
    <w:rsid w:val="009B4B99"/>
    <w:rsid w:val="009B74C6"/>
    <w:rsid w:val="009B7A92"/>
    <w:rsid w:val="009D5823"/>
    <w:rsid w:val="009E05A8"/>
    <w:rsid w:val="009E7B74"/>
    <w:rsid w:val="009F2D34"/>
    <w:rsid w:val="00A02D75"/>
    <w:rsid w:val="00A06229"/>
    <w:rsid w:val="00A10136"/>
    <w:rsid w:val="00A12014"/>
    <w:rsid w:val="00A1316F"/>
    <w:rsid w:val="00A215BA"/>
    <w:rsid w:val="00A27138"/>
    <w:rsid w:val="00A32288"/>
    <w:rsid w:val="00A3280B"/>
    <w:rsid w:val="00A36DB2"/>
    <w:rsid w:val="00A43495"/>
    <w:rsid w:val="00A61DED"/>
    <w:rsid w:val="00A702CD"/>
    <w:rsid w:val="00A82A44"/>
    <w:rsid w:val="00A87B5B"/>
    <w:rsid w:val="00A94315"/>
    <w:rsid w:val="00AB1269"/>
    <w:rsid w:val="00AB7BE1"/>
    <w:rsid w:val="00AD269A"/>
    <w:rsid w:val="00AF29D7"/>
    <w:rsid w:val="00B11F2F"/>
    <w:rsid w:val="00B276B8"/>
    <w:rsid w:val="00B27E7C"/>
    <w:rsid w:val="00B362B9"/>
    <w:rsid w:val="00B36F51"/>
    <w:rsid w:val="00B41A00"/>
    <w:rsid w:val="00B46292"/>
    <w:rsid w:val="00B62F0A"/>
    <w:rsid w:val="00B65D81"/>
    <w:rsid w:val="00B67E2E"/>
    <w:rsid w:val="00B70DD9"/>
    <w:rsid w:val="00B80540"/>
    <w:rsid w:val="00B8410A"/>
    <w:rsid w:val="00BB11C3"/>
    <w:rsid w:val="00BB2D20"/>
    <w:rsid w:val="00BD36CF"/>
    <w:rsid w:val="00BE5B29"/>
    <w:rsid w:val="00BF13A7"/>
    <w:rsid w:val="00BF4749"/>
    <w:rsid w:val="00C00610"/>
    <w:rsid w:val="00C10493"/>
    <w:rsid w:val="00C10825"/>
    <w:rsid w:val="00C20BED"/>
    <w:rsid w:val="00C23218"/>
    <w:rsid w:val="00C37467"/>
    <w:rsid w:val="00C41825"/>
    <w:rsid w:val="00C41D8B"/>
    <w:rsid w:val="00C4243A"/>
    <w:rsid w:val="00C42C52"/>
    <w:rsid w:val="00C51EEC"/>
    <w:rsid w:val="00C60ABC"/>
    <w:rsid w:val="00C6633B"/>
    <w:rsid w:val="00C86F46"/>
    <w:rsid w:val="00C94AD2"/>
    <w:rsid w:val="00CB5BC9"/>
    <w:rsid w:val="00CB7231"/>
    <w:rsid w:val="00CC333B"/>
    <w:rsid w:val="00CC5F9F"/>
    <w:rsid w:val="00CC7BB0"/>
    <w:rsid w:val="00CD0708"/>
    <w:rsid w:val="00CD1129"/>
    <w:rsid w:val="00CD7F3D"/>
    <w:rsid w:val="00CE021B"/>
    <w:rsid w:val="00CF6394"/>
    <w:rsid w:val="00D026A8"/>
    <w:rsid w:val="00D16017"/>
    <w:rsid w:val="00D27D50"/>
    <w:rsid w:val="00D35187"/>
    <w:rsid w:val="00D36D3E"/>
    <w:rsid w:val="00D40CE0"/>
    <w:rsid w:val="00D42FE7"/>
    <w:rsid w:val="00D46EBA"/>
    <w:rsid w:val="00D51C56"/>
    <w:rsid w:val="00D52BAA"/>
    <w:rsid w:val="00D5631E"/>
    <w:rsid w:val="00D63919"/>
    <w:rsid w:val="00D671A1"/>
    <w:rsid w:val="00D7055E"/>
    <w:rsid w:val="00D85F88"/>
    <w:rsid w:val="00D86FB8"/>
    <w:rsid w:val="00D92322"/>
    <w:rsid w:val="00D92D54"/>
    <w:rsid w:val="00DA1ADD"/>
    <w:rsid w:val="00DB65F2"/>
    <w:rsid w:val="00DB666F"/>
    <w:rsid w:val="00DC18DC"/>
    <w:rsid w:val="00DC1FDF"/>
    <w:rsid w:val="00DC3283"/>
    <w:rsid w:val="00DD7A26"/>
    <w:rsid w:val="00DE3DB7"/>
    <w:rsid w:val="00DE4642"/>
    <w:rsid w:val="00DE46D1"/>
    <w:rsid w:val="00DF23F9"/>
    <w:rsid w:val="00E1346F"/>
    <w:rsid w:val="00E15D2D"/>
    <w:rsid w:val="00E15F5F"/>
    <w:rsid w:val="00E203D2"/>
    <w:rsid w:val="00E23905"/>
    <w:rsid w:val="00E319D6"/>
    <w:rsid w:val="00E33547"/>
    <w:rsid w:val="00E356C2"/>
    <w:rsid w:val="00E359F9"/>
    <w:rsid w:val="00E4201E"/>
    <w:rsid w:val="00E4425F"/>
    <w:rsid w:val="00E44F66"/>
    <w:rsid w:val="00E53C17"/>
    <w:rsid w:val="00E612BA"/>
    <w:rsid w:val="00E71C6E"/>
    <w:rsid w:val="00E74D99"/>
    <w:rsid w:val="00E76037"/>
    <w:rsid w:val="00E818B7"/>
    <w:rsid w:val="00E84B29"/>
    <w:rsid w:val="00EB3472"/>
    <w:rsid w:val="00EB5D41"/>
    <w:rsid w:val="00ED0E0B"/>
    <w:rsid w:val="00EE133B"/>
    <w:rsid w:val="00EE1E5D"/>
    <w:rsid w:val="00EF2239"/>
    <w:rsid w:val="00F00BEE"/>
    <w:rsid w:val="00F03681"/>
    <w:rsid w:val="00F270ED"/>
    <w:rsid w:val="00F33E03"/>
    <w:rsid w:val="00F34FAF"/>
    <w:rsid w:val="00F40DCD"/>
    <w:rsid w:val="00F42D60"/>
    <w:rsid w:val="00F50C9C"/>
    <w:rsid w:val="00F5388A"/>
    <w:rsid w:val="00F56F4F"/>
    <w:rsid w:val="00F63DDD"/>
    <w:rsid w:val="00F67EF0"/>
    <w:rsid w:val="00F74A17"/>
    <w:rsid w:val="00F759D6"/>
    <w:rsid w:val="00F81FB4"/>
    <w:rsid w:val="00F82E1F"/>
    <w:rsid w:val="00F95F09"/>
    <w:rsid w:val="00FA1010"/>
    <w:rsid w:val="00FA76B8"/>
    <w:rsid w:val="00FB4963"/>
    <w:rsid w:val="00FB5164"/>
    <w:rsid w:val="00FC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4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448E"/>
  </w:style>
  <w:style w:type="paragraph" w:styleId="a6">
    <w:name w:val="footer"/>
    <w:basedOn w:val="a"/>
    <w:link w:val="a7"/>
    <w:uiPriority w:val="99"/>
    <w:unhideWhenUsed/>
    <w:rsid w:val="000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448E"/>
  </w:style>
  <w:style w:type="paragraph" w:styleId="a8">
    <w:name w:val="Normal (Web)"/>
    <w:basedOn w:val="a"/>
    <w:uiPriority w:val="99"/>
    <w:semiHidden/>
    <w:unhideWhenUsed/>
    <w:rsid w:val="00FC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267B5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67B52"/>
  </w:style>
  <w:style w:type="paragraph" w:styleId="ab">
    <w:name w:val="Body Text"/>
    <w:basedOn w:val="a"/>
    <w:link w:val="ac"/>
    <w:uiPriority w:val="99"/>
    <w:semiHidden/>
    <w:unhideWhenUsed/>
    <w:rsid w:val="0096168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6168A"/>
  </w:style>
  <w:style w:type="paragraph" w:styleId="ad">
    <w:name w:val="Balloon Text"/>
    <w:basedOn w:val="a"/>
    <w:link w:val="ae"/>
    <w:uiPriority w:val="99"/>
    <w:semiHidden/>
    <w:unhideWhenUsed/>
    <w:rsid w:val="00735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5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4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448E"/>
  </w:style>
  <w:style w:type="paragraph" w:styleId="a6">
    <w:name w:val="footer"/>
    <w:basedOn w:val="a"/>
    <w:link w:val="a7"/>
    <w:uiPriority w:val="99"/>
    <w:unhideWhenUsed/>
    <w:rsid w:val="000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448E"/>
  </w:style>
  <w:style w:type="paragraph" w:styleId="a8">
    <w:name w:val="Normal (Web)"/>
    <w:basedOn w:val="a"/>
    <w:uiPriority w:val="99"/>
    <w:semiHidden/>
    <w:unhideWhenUsed/>
    <w:rsid w:val="00FC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267B5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67B52"/>
  </w:style>
  <w:style w:type="paragraph" w:styleId="ab">
    <w:name w:val="Body Text"/>
    <w:basedOn w:val="a"/>
    <w:link w:val="ac"/>
    <w:uiPriority w:val="99"/>
    <w:semiHidden/>
    <w:unhideWhenUsed/>
    <w:rsid w:val="0096168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61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AA11B-C927-4C49-981C-44A790C3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3592</TotalTime>
  <Pages>7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HP</cp:lastModifiedBy>
  <cp:revision>262</cp:revision>
  <cp:lastPrinted>2017-12-27T07:17:00Z</cp:lastPrinted>
  <dcterms:created xsi:type="dcterms:W3CDTF">2017-12-13T06:34:00Z</dcterms:created>
  <dcterms:modified xsi:type="dcterms:W3CDTF">2018-09-12T08:50:00Z</dcterms:modified>
</cp:coreProperties>
</file>