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C5E15" w14:textId="77777777" w:rsidR="00A553BF" w:rsidRDefault="001878ED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Информация</w:t>
      </w:r>
    </w:p>
    <w:p w14:paraId="672A6659" w14:textId="77777777" w:rsidR="00A553BF" w:rsidRDefault="00A553BF">
      <w:pPr>
        <w:spacing w:line="276" w:lineRule="auto"/>
        <w:rPr>
          <w:b/>
          <w:bCs/>
          <w:sz w:val="28"/>
          <w:szCs w:val="28"/>
        </w:rPr>
      </w:pPr>
    </w:p>
    <w:p w14:paraId="18798E52" w14:textId="5335D137" w:rsidR="00A553BF" w:rsidRDefault="54D9E100" w:rsidP="54D9E100">
      <w:pPr>
        <w:spacing w:line="276" w:lineRule="auto"/>
        <w:jc w:val="center"/>
        <w:rPr>
          <w:sz w:val="28"/>
          <w:szCs w:val="28"/>
        </w:rPr>
      </w:pPr>
      <w:r w:rsidRPr="54D9E100">
        <w:rPr>
          <w:sz w:val="28"/>
          <w:szCs w:val="28"/>
        </w:rPr>
        <w:t xml:space="preserve">по результатам контрольного мероприятия «проверка финансово-хозяйственной деятельности МУК «Дворец культуры им. </w:t>
      </w:r>
      <w:proofErr w:type="spellStart"/>
      <w:r w:rsidRPr="54D9E100">
        <w:rPr>
          <w:sz w:val="28"/>
          <w:szCs w:val="28"/>
        </w:rPr>
        <w:t>Ю.А.Гагарина</w:t>
      </w:r>
      <w:proofErr w:type="spellEnd"/>
      <w:r w:rsidRPr="54D9E100">
        <w:rPr>
          <w:sz w:val="28"/>
          <w:szCs w:val="28"/>
        </w:rPr>
        <w:t xml:space="preserve">» за 2017-2018 </w:t>
      </w:r>
      <w:proofErr w:type="spellStart"/>
      <w:r w:rsidRPr="54D9E100">
        <w:rPr>
          <w:sz w:val="28"/>
          <w:szCs w:val="28"/>
        </w:rPr>
        <w:t>г.</w:t>
      </w:r>
      <w:proofErr w:type="gramStart"/>
      <w:r w:rsidRPr="54D9E100">
        <w:rPr>
          <w:sz w:val="28"/>
          <w:szCs w:val="28"/>
        </w:rPr>
        <w:t>г</w:t>
      </w:r>
      <w:proofErr w:type="spellEnd"/>
      <w:proofErr w:type="gramEnd"/>
      <w:r w:rsidRPr="54D9E100">
        <w:rPr>
          <w:sz w:val="28"/>
          <w:szCs w:val="28"/>
        </w:rPr>
        <w:t>.</w:t>
      </w:r>
    </w:p>
    <w:p w14:paraId="0A37501D" w14:textId="77777777" w:rsidR="00A553BF" w:rsidRDefault="00A553BF">
      <w:pPr>
        <w:spacing w:line="276" w:lineRule="auto"/>
        <w:jc w:val="center"/>
        <w:rPr>
          <w:sz w:val="28"/>
          <w:szCs w:val="28"/>
        </w:rPr>
      </w:pPr>
    </w:p>
    <w:p w14:paraId="5DAB6C7B" w14:textId="77777777" w:rsidR="00A553BF" w:rsidRDefault="00A553BF">
      <w:pPr>
        <w:spacing w:line="276" w:lineRule="auto"/>
        <w:rPr>
          <w:b/>
          <w:bCs/>
          <w:sz w:val="24"/>
          <w:szCs w:val="24"/>
        </w:rPr>
      </w:pPr>
    </w:p>
    <w:p w14:paraId="5C282033" w14:textId="280EA2C6" w:rsidR="00A553BF" w:rsidRDefault="001878ED">
      <w:pPr>
        <w:pStyle w:val="ac"/>
        <w:tabs>
          <w:tab w:val="left" w:pos="993"/>
        </w:tabs>
        <w:spacing w:line="240" w:lineRule="auto"/>
        <w:ind w:right="-284"/>
        <w:jc w:val="both"/>
      </w:pPr>
      <w:r>
        <w:rPr>
          <w:b/>
          <w:bCs/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Планом работы Контрольно-счетной комиссии Сергиево-Посадского муниципального </w:t>
      </w:r>
      <w:r>
        <w:rPr>
          <w:sz w:val="24"/>
          <w:szCs w:val="24"/>
        </w:rPr>
        <w:t>района на 2019 год, утвержденным Распоряжением Председателя Контрольно-счетной комиссии Сергиево-Посадского муниципального района от 26.12.2018г. № 47/18-РП) проведено контрольное мероприятие проверка финансово-хозяйственной деятельности муниципального учр</w:t>
      </w:r>
      <w:r>
        <w:rPr>
          <w:sz w:val="24"/>
          <w:szCs w:val="24"/>
        </w:rPr>
        <w:t xml:space="preserve">еждения культуры «Дворец культуры им. </w:t>
      </w:r>
      <w:proofErr w:type="spellStart"/>
      <w:r>
        <w:rPr>
          <w:sz w:val="24"/>
          <w:szCs w:val="24"/>
        </w:rPr>
        <w:t>Ю.А.Гагарина</w:t>
      </w:r>
      <w:proofErr w:type="spellEnd"/>
      <w:r>
        <w:rPr>
          <w:sz w:val="24"/>
          <w:szCs w:val="24"/>
        </w:rPr>
        <w:t>”.</w:t>
      </w:r>
      <w:proofErr w:type="gramEnd"/>
    </w:p>
    <w:p w14:paraId="02EB378F" w14:textId="77777777" w:rsidR="00A553BF" w:rsidRDefault="00A553BF">
      <w:pPr>
        <w:pStyle w:val="ac"/>
        <w:tabs>
          <w:tab w:val="left" w:pos="993"/>
        </w:tabs>
        <w:spacing w:line="240" w:lineRule="auto"/>
        <w:ind w:right="-284" w:firstLine="720"/>
        <w:jc w:val="both"/>
        <w:rPr>
          <w:color w:val="000000"/>
          <w:sz w:val="24"/>
          <w:szCs w:val="24"/>
        </w:rPr>
      </w:pPr>
    </w:p>
    <w:p w14:paraId="4D1EAC4E" w14:textId="77777777" w:rsidR="00A553BF" w:rsidRDefault="001878ED">
      <w:pPr>
        <w:pStyle w:val="ac"/>
        <w:tabs>
          <w:tab w:val="left" w:pos="993"/>
        </w:tabs>
        <w:spacing w:line="240" w:lineRule="auto"/>
        <w:ind w:right="-284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 результатам контрольного мероприятия установлено следующее.</w:t>
      </w:r>
    </w:p>
    <w:p w14:paraId="6A05A809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573E8F18" w14:textId="77777777" w:rsidR="00A553BF" w:rsidRDefault="001878ED">
      <w:pPr>
        <w:ind w:firstLine="567"/>
        <w:jc w:val="both"/>
      </w:pPr>
      <w:r>
        <w:rPr>
          <w:sz w:val="24"/>
          <w:szCs w:val="24"/>
        </w:rPr>
        <w:t>1. Учреждением не оформлены права на некоторые объекты недвижимого имущества.</w:t>
      </w:r>
    </w:p>
    <w:p w14:paraId="5A39BBE3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A7A77CB" w14:textId="77777777" w:rsidR="00A553BF" w:rsidRDefault="54D9E100">
      <w:pPr>
        <w:ind w:firstLine="567"/>
        <w:jc w:val="both"/>
      </w:pPr>
      <w:r w:rsidRPr="54D9E100">
        <w:rPr>
          <w:sz w:val="24"/>
          <w:szCs w:val="24"/>
        </w:rPr>
        <w:t xml:space="preserve">2. Земельные </w:t>
      </w:r>
      <w:proofErr w:type="gramStart"/>
      <w:r w:rsidRPr="54D9E100">
        <w:rPr>
          <w:sz w:val="24"/>
          <w:szCs w:val="24"/>
        </w:rPr>
        <w:t>участки</w:t>
      </w:r>
      <w:proofErr w:type="gramEnd"/>
      <w:r w:rsidRPr="54D9E100">
        <w:rPr>
          <w:sz w:val="24"/>
          <w:szCs w:val="24"/>
        </w:rPr>
        <w:t xml:space="preserve"> закрепленные за Учреждением на праве постоянного (бессрочного) пользования документально не оформлены.</w:t>
      </w:r>
    </w:p>
    <w:p w14:paraId="6209659A" w14:textId="55FFCB56" w:rsidR="54D9E100" w:rsidRDefault="54D9E100" w:rsidP="54D9E100">
      <w:pPr>
        <w:ind w:firstLine="567"/>
        <w:jc w:val="both"/>
        <w:rPr>
          <w:sz w:val="24"/>
          <w:szCs w:val="24"/>
        </w:rPr>
      </w:pPr>
    </w:p>
    <w:p w14:paraId="32BA04DC" w14:textId="5C9B3895" w:rsidR="54D9E100" w:rsidRDefault="54D9E100" w:rsidP="54D9E100">
      <w:pPr>
        <w:ind w:firstLine="567"/>
        <w:jc w:val="both"/>
        <w:rPr>
          <w:sz w:val="24"/>
          <w:szCs w:val="24"/>
        </w:rPr>
      </w:pPr>
      <w:r w:rsidRPr="54D9E100">
        <w:rPr>
          <w:sz w:val="24"/>
          <w:szCs w:val="24"/>
        </w:rPr>
        <w:t>3. Созданный Учреждением резерв на оплату отпусков не используется, инвентаризация резерва не проводилась.</w:t>
      </w:r>
    </w:p>
    <w:p w14:paraId="41C8F396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B4FB6A0" w14:textId="77777777" w:rsidR="00A553BF" w:rsidRDefault="001878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Учреждением систематически нарушается кассовая дисциплина в части документальн</w:t>
      </w:r>
      <w:r>
        <w:rPr>
          <w:sz w:val="24"/>
          <w:szCs w:val="24"/>
        </w:rPr>
        <w:t>ого оформления оприходования денежных средств поступающих в кассу.</w:t>
      </w:r>
    </w:p>
    <w:p w14:paraId="72A3D3EC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4EAFD9C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B15DC5C" w14:textId="77777777" w:rsidR="00A553BF" w:rsidRDefault="001878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направлено:</w:t>
      </w:r>
    </w:p>
    <w:p w14:paraId="4B94D5A5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FD47A72" w14:textId="20C2BA9A" w:rsidR="00A553BF" w:rsidRDefault="54D9E100" w:rsidP="54D9E100">
      <w:pPr>
        <w:ind w:firstLine="567"/>
        <w:jc w:val="both"/>
        <w:rPr>
          <w:sz w:val="24"/>
          <w:szCs w:val="24"/>
        </w:rPr>
      </w:pPr>
      <w:r w:rsidRPr="54D9E100">
        <w:rPr>
          <w:sz w:val="24"/>
          <w:szCs w:val="24"/>
        </w:rPr>
        <w:t>Представление контрольно-счетной комиссии Сергиево-Посадского муниципального района - Главе Сергиево-Посадского муниципального района;</w:t>
      </w:r>
    </w:p>
    <w:p w14:paraId="6A93717E" w14:textId="1CA0A258" w:rsidR="00A553BF" w:rsidRDefault="54D9E100">
      <w:pPr>
        <w:ind w:firstLine="567"/>
        <w:jc w:val="both"/>
      </w:pPr>
      <w:r w:rsidRPr="54D9E100">
        <w:rPr>
          <w:sz w:val="24"/>
          <w:szCs w:val="24"/>
        </w:rPr>
        <w:t xml:space="preserve">Представление контрольно-счетной комиссии Сергиево-Посадского муниципального района - директору МУК «Дворец культуры им. </w:t>
      </w:r>
      <w:proofErr w:type="spellStart"/>
      <w:r w:rsidRPr="54D9E100">
        <w:rPr>
          <w:sz w:val="24"/>
          <w:szCs w:val="24"/>
        </w:rPr>
        <w:t>Ю.А.Гагарина</w:t>
      </w:r>
      <w:proofErr w:type="spellEnd"/>
      <w:r w:rsidRPr="54D9E100">
        <w:rPr>
          <w:sz w:val="24"/>
          <w:szCs w:val="24"/>
        </w:rPr>
        <w:t>»</w:t>
      </w:r>
    </w:p>
    <w:p w14:paraId="0839AC3A" w14:textId="0F1C4416" w:rsidR="54D9E100" w:rsidRDefault="54D9E100" w:rsidP="54D9E100">
      <w:pPr>
        <w:ind w:firstLine="567"/>
        <w:jc w:val="both"/>
        <w:rPr>
          <w:sz w:val="24"/>
          <w:szCs w:val="24"/>
        </w:rPr>
      </w:pPr>
      <w:r w:rsidRPr="54D9E100">
        <w:rPr>
          <w:sz w:val="24"/>
          <w:szCs w:val="24"/>
        </w:rPr>
        <w:t xml:space="preserve">Копия акта о проведении контрольного мероприятия - Главе Сергиево-Посадского муниципального района, директору МУК “Дворец культуры им. </w:t>
      </w:r>
      <w:proofErr w:type="spellStart"/>
      <w:r w:rsidRPr="54D9E100">
        <w:rPr>
          <w:sz w:val="24"/>
          <w:szCs w:val="24"/>
        </w:rPr>
        <w:t>Ю.А.Гагарина</w:t>
      </w:r>
      <w:proofErr w:type="spellEnd"/>
      <w:r w:rsidRPr="54D9E100">
        <w:rPr>
          <w:sz w:val="24"/>
          <w:szCs w:val="24"/>
        </w:rPr>
        <w:t>”.</w:t>
      </w:r>
    </w:p>
    <w:p w14:paraId="3DEEC669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3656B9AB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5FB0818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49F31CB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53128261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2486C05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101652C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B99056E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299C43A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DDBEF00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3461D779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3CF2D8B6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FB78278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FC39945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562CB0E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34CE0A41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2EBF3C5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D98A12B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2946DB82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5997CC1D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10FFD37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B699379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3FE9F23F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1F72F646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8CE6F91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1CDCEAD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BB9E253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23DE523C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52E56223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7547A01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5043CB0F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07459315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537F28F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6DFB9E20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70DF9E56" w14:textId="77777777" w:rsidR="00A553BF" w:rsidRDefault="00A553BF">
      <w:pPr>
        <w:ind w:firstLine="567"/>
        <w:jc w:val="both"/>
        <w:rPr>
          <w:sz w:val="24"/>
          <w:szCs w:val="24"/>
        </w:rPr>
      </w:pPr>
    </w:p>
    <w:p w14:paraId="44E871BC" w14:textId="77777777" w:rsidR="00A553BF" w:rsidRDefault="00A553BF">
      <w:pPr>
        <w:ind w:firstLine="567"/>
        <w:jc w:val="both"/>
        <w:rPr>
          <w:sz w:val="24"/>
          <w:szCs w:val="24"/>
        </w:rPr>
      </w:pPr>
    </w:p>
    <w:sectPr w:rsidR="00A553BF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C3E60" w14:textId="77777777" w:rsidR="001878ED" w:rsidRDefault="001878ED">
      <w:r>
        <w:separator/>
      </w:r>
    </w:p>
  </w:endnote>
  <w:endnote w:type="continuationSeparator" w:id="0">
    <w:p w14:paraId="552D971A" w14:textId="77777777" w:rsidR="001878ED" w:rsidRDefault="001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;Times New Roman;Times 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77777777" w:rsidR="00A553BF" w:rsidRDefault="001878ED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0D41BE">
      <w:rPr>
        <w:noProof/>
      </w:rPr>
      <w:t>1</w:t>
    </w:r>
    <w:r>
      <w:fldChar w:fldCharType="end"/>
    </w:r>
  </w:p>
  <w:p w14:paraId="738610EB" w14:textId="77777777" w:rsidR="00A553BF" w:rsidRDefault="00A553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E868E" w14:textId="77777777" w:rsidR="001878ED" w:rsidRDefault="001878ED">
      <w:r>
        <w:separator/>
      </w:r>
    </w:p>
  </w:footnote>
  <w:footnote w:type="continuationSeparator" w:id="0">
    <w:p w14:paraId="47067F67" w14:textId="77777777" w:rsidR="001878ED" w:rsidRDefault="0018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5D23" w14:textId="77777777" w:rsidR="00A553BF" w:rsidRDefault="00A553B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9E100"/>
    <w:rsid w:val="000D41BE"/>
    <w:rsid w:val="001878ED"/>
    <w:rsid w:val="00A553BF"/>
    <w:rsid w:val="54D9E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7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50">
    <w:name w:val="A5"/>
    <w:qFormat/>
    <w:rPr>
      <w:rFonts w:ascii="PT Sans;Times New Roman;Times N" w:hAnsi="PT Sans;Times New Roman;Times N" w:cs="PT Sans;Times New Roman;Times N"/>
      <w:color w:val="000000"/>
      <w:sz w:val="32"/>
      <w:szCs w:val="3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6"/>
    </w:rPr>
  </w:style>
  <w:style w:type="paragraph" w:customStyle="1" w:styleId="ac">
    <w:name w:val="Базовый"/>
    <w:qFormat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0"/>
      <w:szCs w:val="20"/>
      <w:lang w:val="ru-RU" w:bidi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50">
    <w:name w:val="A5"/>
    <w:qFormat/>
    <w:rPr>
      <w:rFonts w:ascii="PT Sans;Times New Roman;Times N" w:hAnsi="PT Sans;Times New Roman;Times N" w:cs="PT Sans;Times New Roman;Times N"/>
      <w:color w:val="000000"/>
      <w:sz w:val="32"/>
      <w:szCs w:val="3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6"/>
    </w:rPr>
  </w:style>
  <w:style w:type="paragraph" w:customStyle="1" w:styleId="ac">
    <w:name w:val="Базовый"/>
    <w:qFormat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0"/>
      <w:szCs w:val="20"/>
      <w:lang w:val="ru-RU" w:bidi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HP</cp:lastModifiedBy>
  <cp:revision>2</cp:revision>
  <cp:lastPrinted>2018-10-04T15:00:00Z</cp:lastPrinted>
  <dcterms:created xsi:type="dcterms:W3CDTF">2019-06-17T14:46:00Z</dcterms:created>
  <dcterms:modified xsi:type="dcterms:W3CDTF">2019-06-17T14:46:00Z</dcterms:modified>
  <dc:language>en-US</dc:language>
</cp:coreProperties>
</file>