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B26FC" w14:textId="77777777" w:rsidR="001A30A5" w:rsidRPr="001A30A5" w:rsidRDefault="001A30A5" w:rsidP="001A30A5">
      <w:pPr>
        <w:spacing w:before="0" w:beforeAutospacing="0" w:after="0" w:afterAutospacing="0"/>
        <w:ind w:firstLine="0"/>
        <w:jc w:val="right"/>
        <w:rPr>
          <w:rFonts w:eastAsia="Times New Roman"/>
          <w:color w:val="auto"/>
          <w:sz w:val="24"/>
          <w:szCs w:val="24"/>
          <w:lang w:eastAsia="ru-RU"/>
        </w:rPr>
      </w:pPr>
    </w:p>
    <w:p w14:paraId="22C35D14" w14:textId="77777777" w:rsidR="001A30A5" w:rsidRPr="001A30A5" w:rsidRDefault="001A30A5" w:rsidP="001A30A5">
      <w:pPr>
        <w:spacing w:before="0" w:beforeAutospacing="0" w:after="0" w:afterAutospacing="0"/>
        <w:ind w:firstLine="0"/>
        <w:jc w:val="center"/>
        <w:rPr>
          <w:rFonts w:eastAsia="Times New Roman"/>
          <w:color w:val="auto"/>
          <w:sz w:val="24"/>
          <w:szCs w:val="24"/>
          <w:lang w:eastAsia="ru-RU"/>
        </w:rPr>
      </w:pPr>
      <w:r w:rsidRPr="001A30A5">
        <w:rPr>
          <w:rFonts w:eastAsia="Times New Roman"/>
          <w:noProof/>
          <w:color w:val="auto"/>
          <w:sz w:val="24"/>
          <w:szCs w:val="24"/>
          <w:lang w:eastAsia="ru-RU"/>
        </w:rPr>
      </w:r>
      <w:r w:rsidRPr="001A30A5">
        <w:rPr>
          <w:rFonts w:eastAsia="Times New Roman"/>
          <w:color w:val="auto"/>
          <w:sz w:val="24"/>
          <w:szCs w:val="24"/>
          <w:lang w:eastAsia="ru-RU"/>
        </w:rPr>
        <w:pict w14:anchorId="25EE98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.45pt;height:66.35pt;mso-position-horizontal-relative:char;mso-position-vertical-relative:line">
            <v:imagedata r:id="rId9" o:title=""/>
            <w10:anchorlock/>
          </v:shape>
        </w:pict>
      </w:r>
    </w:p>
    <w:p w14:paraId="3BD67F57" w14:textId="77777777" w:rsidR="001A30A5" w:rsidRPr="001A30A5" w:rsidRDefault="001A30A5" w:rsidP="001A30A5">
      <w:pPr>
        <w:spacing w:before="0" w:beforeAutospacing="0" w:after="0" w:afterAutospacing="0"/>
        <w:ind w:firstLine="0"/>
        <w:jc w:val="center"/>
        <w:rPr>
          <w:rFonts w:eastAsia="Times New Roman"/>
          <w:b/>
          <w:color w:val="auto"/>
          <w:sz w:val="32"/>
          <w:szCs w:val="32"/>
          <w:lang w:eastAsia="ru-RU"/>
        </w:rPr>
      </w:pPr>
      <w:r w:rsidRPr="001A30A5">
        <w:rPr>
          <w:rFonts w:eastAsia="Times New Roman"/>
          <w:b/>
          <w:color w:val="auto"/>
          <w:sz w:val="32"/>
          <w:szCs w:val="32"/>
          <w:lang w:eastAsia="ru-RU"/>
        </w:rPr>
        <w:t>КОНТРОЛЬНО-СЧЕТНАЯ ПАЛАТА</w:t>
      </w:r>
    </w:p>
    <w:p w14:paraId="2EDFF37D" w14:textId="77777777" w:rsidR="001A30A5" w:rsidRPr="001A30A5" w:rsidRDefault="001A30A5" w:rsidP="001A30A5">
      <w:pPr>
        <w:spacing w:before="0" w:beforeAutospacing="0" w:after="0" w:afterAutospacing="0"/>
        <w:ind w:firstLine="0"/>
        <w:jc w:val="center"/>
        <w:rPr>
          <w:rFonts w:eastAsia="Times New Roman"/>
          <w:b/>
          <w:color w:val="auto"/>
          <w:lang w:eastAsia="ru-RU"/>
        </w:rPr>
      </w:pPr>
      <w:r w:rsidRPr="001A30A5">
        <w:rPr>
          <w:rFonts w:eastAsia="Times New Roman"/>
          <w:b/>
          <w:color w:val="auto"/>
          <w:lang w:eastAsia="ru-RU"/>
        </w:rPr>
        <w:t xml:space="preserve">СЕРГИЕВО-ПОСАДСКОГО ГОРОДСКОГО ОКРУГА </w:t>
      </w:r>
    </w:p>
    <w:p w14:paraId="608CD5CE" w14:textId="77777777" w:rsidR="001A30A5" w:rsidRPr="001A30A5" w:rsidRDefault="001A30A5" w:rsidP="001A30A5">
      <w:pPr>
        <w:spacing w:before="0" w:beforeAutospacing="0" w:after="0" w:afterAutospacing="0"/>
        <w:ind w:firstLine="0"/>
        <w:jc w:val="center"/>
        <w:rPr>
          <w:rFonts w:eastAsia="Times New Roman"/>
          <w:b/>
          <w:color w:val="auto"/>
          <w:lang w:eastAsia="ru-RU"/>
        </w:rPr>
      </w:pPr>
      <w:r w:rsidRPr="001A30A5">
        <w:rPr>
          <w:rFonts w:eastAsia="Times New Roman"/>
          <w:b/>
          <w:color w:val="auto"/>
          <w:lang w:eastAsia="ru-RU"/>
        </w:rPr>
        <w:t>МОСКОВСКОЙ ОБЛАСТИ</w:t>
      </w:r>
    </w:p>
    <w:p w14:paraId="15F3200C" w14:textId="77777777" w:rsidR="001A30A5" w:rsidRPr="001A30A5" w:rsidRDefault="001A30A5" w:rsidP="001A30A5">
      <w:pPr>
        <w:spacing w:before="0" w:beforeAutospacing="0" w:after="0" w:afterAutospacing="0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</w:p>
    <w:p w14:paraId="2B212887" w14:textId="77777777" w:rsidR="001A30A5" w:rsidRPr="001A30A5" w:rsidRDefault="001A30A5" w:rsidP="001A30A5">
      <w:pPr>
        <w:spacing w:before="0" w:beforeAutospacing="0" w:after="0" w:afterAutospacing="0"/>
        <w:ind w:firstLine="0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14:paraId="321C976A" w14:textId="53B159AF" w:rsidR="001A30A5" w:rsidRPr="001A30A5" w:rsidRDefault="001A30A5" w:rsidP="001A30A5">
      <w:pPr>
        <w:spacing w:before="0" w:beforeAutospacing="0" w:after="120" w:afterAutospacing="0"/>
        <w:ind w:firstLine="0"/>
        <w:jc w:val="left"/>
        <w:rPr>
          <w:rFonts w:eastAsia="Times New Roman"/>
          <w:color w:val="auto"/>
          <w:sz w:val="24"/>
          <w:szCs w:val="24"/>
          <w:lang w:eastAsia="ru-RU"/>
        </w:rPr>
      </w:pPr>
      <w:r w:rsidRPr="001A30A5">
        <w:rPr>
          <w:rFonts w:eastAsia="Times New Roman"/>
          <w:color w:val="auto"/>
          <w:sz w:val="24"/>
          <w:szCs w:val="24"/>
          <w:lang w:eastAsia="ru-RU"/>
        </w:rPr>
        <w:t xml:space="preserve">от  </w:t>
      </w:r>
      <w:r>
        <w:rPr>
          <w:rFonts w:eastAsia="Times New Roman"/>
          <w:color w:val="auto"/>
          <w:sz w:val="24"/>
          <w:szCs w:val="24"/>
          <w:u w:val="single"/>
          <w:lang w:eastAsia="ru-RU"/>
        </w:rPr>
        <w:t>14.04.2020</w:t>
      </w:r>
      <w:r w:rsidRPr="001A30A5">
        <w:rPr>
          <w:rFonts w:eastAsia="Times New Roman"/>
          <w:color w:val="auto"/>
          <w:sz w:val="24"/>
          <w:szCs w:val="24"/>
          <w:lang w:eastAsia="ru-RU"/>
        </w:rPr>
        <w:t xml:space="preserve"> №  </w:t>
      </w:r>
      <w:r>
        <w:rPr>
          <w:rFonts w:eastAsia="Times New Roman"/>
          <w:color w:val="auto"/>
          <w:sz w:val="24"/>
          <w:szCs w:val="24"/>
          <w:u w:val="single"/>
          <w:lang w:eastAsia="ru-RU"/>
        </w:rPr>
        <w:t>4</w:t>
      </w:r>
      <w:r w:rsidR="0021370E">
        <w:rPr>
          <w:rFonts w:eastAsia="Times New Roman"/>
          <w:color w:val="auto"/>
          <w:sz w:val="24"/>
          <w:szCs w:val="24"/>
          <w:u w:val="single"/>
          <w:lang w:eastAsia="ru-RU"/>
        </w:rPr>
        <w:t>5</w:t>
      </w:r>
      <w:bookmarkStart w:id="0" w:name="_GoBack"/>
      <w:bookmarkEnd w:id="0"/>
      <w:r>
        <w:rPr>
          <w:rFonts w:eastAsia="Times New Roman"/>
          <w:color w:val="auto"/>
          <w:sz w:val="24"/>
          <w:szCs w:val="24"/>
          <w:u w:val="single"/>
          <w:lang w:eastAsia="ru-RU"/>
        </w:rPr>
        <w:t>/20-ИС</w:t>
      </w:r>
    </w:p>
    <w:p w14:paraId="0DE98538" w14:textId="77777777" w:rsidR="001A30A5" w:rsidRPr="001A30A5" w:rsidRDefault="001A30A5" w:rsidP="001A30A5">
      <w:pPr>
        <w:spacing w:before="0" w:beforeAutospacing="0" w:after="0" w:afterAutospacing="0"/>
        <w:ind w:firstLine="0"/>
        <w:rPr>
          <w:rFonts w:eastAsia="Times New Roman"/>
          <w:color w:val="auto"/>
          <w:sz w:val="24"/>
          <w:szCs w:val="24"/>
          <w:lang w:eastAsia="ru-RU"/>
        </w:rPr>
      </w:pPr>
    </w:p>
    <w:p w14:paraId="32463C42" w14:textId="52A8624D" w:rsidR="007D2003" w:rsidRPr="00D3707E" w:rsidRDefault="7996917D" w:rsidP="001A30A5">
      <w:pPr>
        <w:spacing w:before="0" w:beforeAutospacing="0" w:after="0" w:afterAutospacing="0"/>
        <w:ind w:firstLine="709"/>
        <w:contextualSpacing/>
        <w:jc w:val="center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ЗАКЛЮЧЕНИЕ</w:t>
      </w:r>
    </w:p>
    <w:p w14:paraId="6891315E" w14:textId="77777777" w:rsidR="007D2003" w:rsidRPr="00D3707E" w:rsidRDefault="7996917D" w:rsidP="7996917D">
      <w:pPr>
        <w:spacing w:before="0" w:beforeAutospacing="0" w:after="0" w:afterAutospacing="0"/>
        <w:ind w:firstLine="709"/>
        <w:contextualSpacing/>
        <w:jc w:val="center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Контрольно-счетной палаты  Сергиево-Посадского городского округа  Московской области на годовой отчет об исполнении бюджета муниципального образования  сельское поселение </w:t>
      </w:r>
      <w:proofErr w:type="spellStart"/>
      <w:r w:rsidRPr="7996917D">
        <w:rPr>
          <w:rFonts w:eastAsia="Times New Roman"/>
          <w:b/>
          <w:bCs/>
          <w:color w:val="auto"/>
        </w:rPr>
        <w:t>Реммаш</w:t>
      </w:r>
      <w:proofErr w:type="spellEnd"/>
      <w:r w:rsidRPr="7996917D">
        <w:rPr>
          <w:rFonts w:eastAsia="Times New Roman"/>
          <w:b/>
          <w:bCs/>
          <w:color w:val="auto"/>
        </w:rPr>
        <w:t xml:space="preserve"> Сергиево-Посадского муниципального района  Московской области  за 2019 год</w:t>
      </w:r>
    </w:p>
    <w:p w14:paraId="672A6659" w14:textId="77777777" w:rsidR="007D2003" w:rsidRPr="00D34740" w:rsidRDefault="007D2003" w:rsidP="7996917D">
      <w:pPr>
        <w:spacing w:before="0" w:beforeAutospacing="0" w:after="0" w:afterAutospacing="0"/>
        <w:ind w:firstLine="709"/>
        <w:contextualSpacing/>
        <w:jc w:val="center"/>
        <w:rPr>
          <w:rFonts w:eastAsia="Times New Roman"/>
          <w:color w:val="auto"/>
        </w:rPr>
      </w:pPr>
    </w:p>
    <w:p w14:paraId="776FAA56" w14:textId="20CFFD37" w:rsidR="007D2003" w:rsidRPr="00D34740" w:rsidRDefault="7996917D" w:rsidP="7996917D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7996917D">
        <w:rPr>
          <w:sz w:val="28"/>
          <w:szCs w:val="28"/>
        </w:rPr>
        <w:t>На основании Решения Совета депутатов Сергиево-Посадского муниципального района от</w:t>
      </w:r>
      <w:r w:rsidRPr="7996917D">
        <w:rPr>
          <w:color w:val="0070C0"/>
          <w:sz w:val="28"/>
          <w:szCs w:val="28"/>
        </w:rPr>
        <w:t xml:space="preserve"> </w:t>
      </w:r>
      <w:r w:rsidRPr="7996917D">
        <w:rPr>
          <w:sz w:val="28"/>
          <w:szCs w:val="28"/>
        </w:rPr>
        <w:t xml:space="preserve">11.12.2018 № 46/14 «О заключении соглашения о передаче Контрольно-счетной комиссии Сергиево-Посадского муниципального района  полномочий  Контрольно-счетного органа сельского поселения </w:t>
      </w:r>
      <w:proofErr w:type="spellStart"/>
      <w:r w:rsidRPr="7996917D">
        <w:rPr>
          <w:sz w:val="28"/>
          <w:szCs w:val="28"/>
        </w:rPr>
        <w:t>Реммаш</w:t>
      </w:r>
      <w:proofErr w:type="spellEnd"/>
      <w:r w:rsidRPr="7996917D">
        <w:rPr>
          <w:sz w:val="28"/>
          <w:szCs w:val="28"/>
        </w:rPr>
        <w:t xml:space="preserve"> Сергиево-Посадского муниципального района по осуществлению внешнего муниципального финансового контроля на 2019 год» заключено Соглашение   №14 от 17.12.2018 года</w:t>
      </w:r>
      <w:r w:rsidRPr="7996917D">
        <w:rPr>
          <w:color w:val="0070C0"/>
          <w:sz w:val="28"/>
          <w:szCs w:val="28"/>
        </w:rPr>
        <w:t xml:space="preserve">  </w:t>
      </w:r>
      <w:r w:rsidRPr="7996917D">
        <w:rPr>
          <w:sz w:val="28"/>
          <w:szCs w:val="28"/>
        </w:rPr>
        <w:t xml:space="preserve">«О передаче Контрольно-счетной комиссии Сергиево-Посадского муниципального района   полномочий Контрольно-счетного органа  сельское поселение </w:t>
      </w:r>
      <w:proofErr w:type="spellStart"/>
      <w:r w:rsidRPr="7996917D">
        <w:rPr>
          <w:sz w:val="28"/>
          <w:szCs w:val="28"/>
        </w:rPr>
        <w:t>Реммаш</w:t>
      </w:r>
      <w:proofErr w:type="spellEnd"/>
      <w:r w:rsidRPr="7996917D">
        <w:rPr>
          <w:sz w:val="28"/>
          <w:szCs w:val="28"/>
        </w:rPr>
        <w:t xml:space="preserve"> Сергиево-Посадского</w:t>
      </w:r>
      <w:proofErr w:type="gramEnd"/>
      <w:r w:rsidRPr="7996917D">
        <w:rPr>
          <w:sz w:val="28"/>
          <w:szCs w:val="28"/>
        </w:rPr>
        <w:t xml:space="preserve"> муниципального района  по осуществлению внешнего муниципального финансового контроля на 2019 год» с Контрольно-счетной комиссией Сергиево-Посадского муниципального района (далее Контрольно-счетная комиссия).</w:t>
      </w:r>
    </w:p>
    <w:p w14:paraId="49C751A2" w14:textId="77777777" w:rsidR="007D2003" w:rsidRPr="00D34740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по осуществлению внешнего муниципального финансового контроля. </w:t>
      </w:r>
    </w:p>
    <w:p w14:paraId="0A37501D" w14:textId="77777777" w:rsidR="007D2003" w:rsidRPr="00D3707E" w:rsidRDefault="007D2003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0070C0"/>
        </w:rPr>
      </w:pPr>
    </w:p>
    <w:p w14:paraId="27DC4927" w14:textId="77777777" w:rsidR="007D2003" w:rsidRPr="005C5544" w:rsidRDefault="7996917D" w:rsidP="7996917D">
      <w:pPr>
        <w:pStyle w:val="aa"/>
        <w:spacing w:before="0" w:beforeAutospacing="0" w:after="0" w:afterAutospacing="0" w:line="264" w:lineRule="auto"/>
        <w:ind w:left="1778" w:firstLine="0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             1.Общие положения</w:t>
      </w:r>
    </w:p>
    <w:p w14:paraId="5DAB6C7B" w14:textId="77777777" w:rsidR="007D2003" w:rsidRPr="00D3707E" w:rsidRDefault="007D2003" w:rsidP="7996917D">
      <w:pPr>
        <w:pStyle w:val="aa"/>
        <w:spacing w:before="0" w:beforeAutospacing="0" w:after="0" w:afterAutospacing="0" w:line="264" w:lineRule="auto"/>
        <w:ind w:left="1069" w:firstLine="0"/>
        <w:rPr>
          <w:rFonts w:eastAsia="Times New Roman"/>
          <w:b/>
          <w:bCs/>
          <w:color w:val="0070C0"/>
        </w:rPr>
      </w:pPr>
    </w:p>
    <w:p w14:paraId="65B363FA" w14:textId="1FD7B677" w:rsidR="00C54C6E" w:rsidRDefault="3887DE84" w:rsidP="7996917D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color w:val="auto"/>
        </w:rPr>
      </w:pPr>
      <w:r w:rsidRPr="3887DE84">
        <w:rPr>
          <w:rFonts w:eastAsia="Times New Roman"/>
          <w:color w:val="auto"/>
        </w:rPr>
        <w:t xml:space="preserve">1.1. </w:t>
      </w:r>
      <w:proofErr w:type="gramStart"/>
      <w:r w:rsidRPr="3887DE84">
        <w:rPr>
          <w:rFonts w:eastAsia="Times New Roman"/>
          <w:color w:val="auto"/>
        </w:rPr>
        <w:t>В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и</w:t>
      </w:r>
      <w:r w:rsidRPr="3887DE84">
        <w:rPr>
          <w:rFonts w:eastAsia="Times New Roman"/>
          <w:color w:val="0070C0"/>
        </w:rPr>
        <w:t xml:space="preserve"> </w:t>
      </w:r>
      <w:r w:rsidRPr="3887DE84">
        <w:rPr>
          <w:rFonts w:eastAsia="Times New Roman"/>
          <w:color w:val="auto"/>
        </w:rPr>
        <w:t xml:space="preserve">пункта 1.12  </w:t>
      </w:r>
      <w:r w:rsidRPr="3887DE84">
        <w:rPr>
          <w:rFonts w:eastAsia="Times New Roman"/>
        </w:rPr>
        <w:t xml:space="preserve"> Плана  работы Контрольно-счетной палаты Сергиево-Посадского городского округа на 2020 год, утвержденный Распоряжением Председателя Контрольно-счетной палаты Сергиево-Посадского городского округа от 27.12.2019 №90/19-РП, </w:t>
      </w:r>
      <w:r w:rsidRPr="3887DE84">
        <w:rPr>
          <w:rFonts w:eastAsia="Times New Roman"/>
          <w:color w:val="auto"/>
        </w:rPr>
        <w:t xml:space="preserve"> инспектор Контрольно-счетной палаты Соловьева Л.А., старший эксперт Контрольно-счетной</w:t>
      </w:r>
      <w:proofErr w:type="gramEnd"/>
      <w:r w:rsidRPr="3887DE84">
        <w:rPr>
          <w:rFonts w:eastAsia="Times New Roman"/>
          <w:color w:val="auto"/>
        </w:rPr>
        <w:t xml:space="preserve"> палаты </w:t>
      </w:r>
      <w:proofErr w:type="spellStart"/>
      <w:r w:rsidRPr="3887DE84">
        <w:rPr>
          <w:rFonts w:eastAsia="Times New Roman"/>
          <w:color w:val="auto"/>
        </w:rPr>
        <w:t>Закомолкина</w:t>
      </w:r>
      <w:proofErr w:type="spellEnd"/>
      <w:r w:rsidRPr="3887DE84">
        <w:rPr>
          <w:rFonts w:eastAsia="Times New Roman"/>
          <w:color w:val="auto"/>
        </w:rPr>
        <w:t xml:space="preserve"> Л.В. провели внешнюю  </w:t>
      </w:r>
      <w:r w:rsidRPr="3887DE84">
        <w:rPr>
          <w:rFonts w:eastAsia="Times New Roman"/>
          <w:color w:val="auto"/>
        </w:rPr>
        <w:lastRenderedPageBreak/>
        <w:t xml:space="preserve">проверку  годового отчета об исполнении бюджета  сельского поселения </w:t>
      </w:r>
      <w:proofErr w:type="spellStart"/>
      <w:r w:rsidRPr="3887DE84">
        <w:rPr>
          <w:rFonts w:eastAsia="Times New Roman"/>
          <w:color w:val="auto"/>
        </w:rPr>
        <w:t>Реммаш</w:t>
      </w:r>
      <w:proofErr w:type="spellEnd"/>
      <w:r w:rsidRPr="3887DE84">
        <w:rPr>
          <w:rFonts w:eastAsia="Times New Roman"/>
          <w:color w:val="auto"/>
        </w:rPr>
        <w:t xml:space="preserve">  Сергиево-Посадского муниципального района за 2019 год.</w:t>
      </w:r>
    </w:p>
    <w:p w14:paraId="54F38D7D" w14:textId="77777777" w:rsidR="006665F2" w:rsidRDefault="7996917D" w:rsidP="7996917D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color w:val="0070C0"/>
        </w:rPr>
      </w:pPr>
      <w:r w:rsidRPr="7996917D">
        <w:rPr>
          <w:rFonts w:eastAsia="Times New Roman"/>
          <w:color w:val="auto"/>
          <w:lang w:eastAsia="ru-RU"/>
        </w:rPr>
        <w:t>На основании Решения Совета депутатов Сергиево-Посадского городского округа от 03.10.2019  №03/06  п.2 Контрольно-счетная комиссия Сергиево-Посадского муниципального района Московской области переименована в Контрольно-счетную палату Сергиево-Посадского городского округа Московской области.</w:t>
      </w:r>
      <w:r w:rsidRPr="7996917D">
        <w:rPr>
          <w:rFonts w:eastAsia="Times New Roman"/>
          <w:color w:val="0070C0"/>
        </w:rPr>
        <w:t xml:space="preserve">  </w:t>
      </w:r>
    </w:p>
    <w:p w14:paraId="38F361FD" w14:textId="77777777" w:rsidR="005C5544" w:rsidRPr="00D3707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0070C0"/>
        </w:rPr>
      </w:pPr>
      <w:r w:rsidRPr="7996917D">
        <w:rPr>
          <w:rFonts w:eastAsia="Times New Roman"/>
          <w:color w:val="auto"/>
        </w:rPr>
        <w:t>Годовой отчет представлен в соответствии со статьей 264.4 Бюджетного кодекса Российской Федерации (далее - Бюджетный кодекс) в Контрольно-счетную палату Сергиево-Посадского городского округа              в установленный срок.</w:t>
      </w:r>
    </w:p>
    <w:p w14:paraId="5A91D5AF" w14:textId="77777777" w:rsidR="005C5544" w:rsidRPr="00D3707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1.2. При подготовке заключения на годовой отчет об исполнении бюджета сельского 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за 2019 год использованы следующие понятия:</w:t>
      </w:r>
    </w:p>
    <w:p w14:paraId="39085BDF" w14:textId="478C329C" w:rsidR="005C5544" w:rsidRPr="00A44FB1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утвержденный план</w:t>
      </w:r>
      <w:r w:rsidRPr="7996917D">
        <w:rPr>
          <w:rFonts w:eastAsia="Times New Roman"/>
          <w:color w:val="auto"/>
        </w:rPr>
        <w:t xml:space="preserve"> - показатели, утвержденные Решением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от 25.12.2018 № 3/54 «О 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на 2019 год и плановый период 2020 и 2021 год»;                                                                                                                          - </w:t>
      </w:r>
      <w:r w:rsidRPr="7996917D">
        <w:rPr>
          <w:rFonts w:eastAsia="Times New Roman"/>
          <w:i/>
          <w:iCs/>
          <w:color w:val="auto"/>
        </w:rPr>
        <w:t>уточненный план</w:t>
      </w:r>
      <w:r w:rsidRPr="7996917D">
        <w:rPr>
          <w:rFonts w:eastAsia="Times New Roman"/>
          <w:color w:val="auto"/>
        </w:rPr>
        <w:t xml:space="preserve"> - показатели, утвержденные Решением Совета депутатов городского округа Московской области от 26.12.2019 № 14/06 «О  бюджете  муниципального образования 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2020 и 2021 годов», принятое  Решением Совета депутатов муниципального образования  сельское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Сергиево-Посадского муниципального района Московской области от25.12.2018 №3/54»;</w:t>
      </w:r>
    </w:p>
    <w:p w14:paraId="51D064E6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главный администратор  доходов  местного бюджета</w:t>
      </w:r>
      <w:r w:rsidRPr="7996917D">
        <w:rPr>
          <w:rFonts w:eastAsia="Times New Roman"/>
          <w:color w:val="auto"/>
        </w:rPr>
        <w:t xml:space="preserve"> и источников финансирования дефицита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является администрация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;</w:t>
      </w:r>
    </w:p>
    <w:p w14:paraId="483A2344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годовой отчет об исполнении бюджета</w:t>
      </w:r>
      <w:r w:rsidRPr="7996917D">
        <w:rPr>
          <w:rFonts w:eastAsia="Times New Roman"/>
          <w:color w:val="auto"/>
        </w:rPr>
        <w:t xml:space="preserve"> - годовой отчет об исполнении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за 2019 год, представленный в Контрольно-счетную палату Сергиево-Посадского городского округа для проведения внешней проверки;</w:t>
      </w:r>
    </w:p>
    <w:p w14:paraId="450A5C24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бюджетные обязательства</w:t>
      </w:r>
      <w:r w:rsidRPr="7996917D">
        <w:rPr>
          <w:rFonts w:eastAsia="Times New Roman"/>
          <w:color w:val="auto"/>
        </w:rPr>
        <w:t xml:space="preserve"> - расходные обязательства, подлежащие исполнению в отчетном финансовом году;</w:t>
      </w:r>
    </w:p>
    <w:p w14:paraId="7562881B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бюджетные ассигнования</w:t>
      </w:r>
      <w:r w:rsidRPr="7996917D">
        <w:rPr>
          <w:rFonts w:eastAsia="Times New Roman"/>
          <w:color w:val="auto"/>
        </w:rPr>
        <w:t xml:space="preserve"> - предельные объемы денежных средств, предусмотренных в текущем году для исполнения бюджетных обязательств;</w:t>
      </w:r>
    </w:p>
    <w:p w14:paraId="2FFD32AD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достоверность бюджетной отчетности</w:t>
      </w:r>
      <w:r w:rsidRPr="7996917D">
        <w:rPr>
          <w:rFonts w:eastAsia="Times New Roman"/>
          <w:color w:val="auto"/>
        </w:rPr>
        <w:t xml:space="preserve">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14:paraId="73804058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бюджетная отчетность главного администратора</w:t>
      </w:r>
      <w:r w:rsidRPr="7996917D">
        <w:rPr>
          <w:rFonts w:eastAsia="Times New Roman"/>
          <w:color w:val="auto"/>
        </w:rPr>
        <w:t xml:space="preserve"> - годовая бюджетная отчетность главного администратора бюджетных средств за </w:t>
      </w:r>
      <w:r w:rsidRPr="7996917D">
        <w:rPr>
          <w:rFonts w:eastAsia="Times New Roman"/>
          <w:color w:val="auto"/>
        </w:rPr>
        <w:lastRenderedPageBreak/>
        <w:t>отчетный финансовый год, установленная соответствующим приказом Министерства финансов Российской Федерации;</w:t>
      </w:r>
    </w:p>
    <w:p w14:paraId="46296352" w14:textId="77777777" w:rsidR="005C5544" w:rsidRPr="0029117F" w:rsidRDefault="7996917D" w:rsidP="7996917D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сводная бюджетная роспись</w:t>
      </w:r>
      <w:r w:rsidRPr="7996917D">
        <w:rPr>
          <w:rFonts w:eastAsia="Times New Roman"/>
          <w:color w:val="auto"/>
        </w:rPr>
        <w:t xml:space="preserve"> - документ,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году;</w:t>
      </w:r>
    </w:p>
    <w:p w14:paraId="06E4F5E6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внешняя проверка годового отчета об исполнении бюджета</w:t>
      </w:r>
      <w:r w:rsidRPr="7996917D">
        <w:rPr>
          <w:rFonts w:eastAsia="Times New Roman"/>
          <w:color w:val="auto"/>
        </w:rPr>
        <w:t xml:space="preserve">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14:paraId="1C587AF5" w14:textId="77777777" w:rsidR="005C5544" w:rsidRPr="00D3707E" w:rsidRDefault="005C5544" w:rsidP="7996917D">
      <w:pPr>
        <w:spacing w:after="0"/>
        <w:ind w:firstLine="709"/>
        <w:contextualSpacing/>
        <w:rPr>
          <w:rFonts w:eastAsia="Times New Roman"/>
          <w:color w:val="0070C0"/>
          <w:shd w:val="clear" w:color="auto" w:fill="FFFFFF"/>
        </w:rPr>
      </w:pPr>
      <w:proofErr w:type="gramStart"/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инструкция о составлении отчетности</w:t>
      </w:r>
      <w:r w:rsidRPr="7996917D">
        <w:rPr>
          <w:rFonts w:eastAsia="Times New Roman"/>
          <w:color w:val="auto"/>
        </w:rPr>
        <w:t xml:space="preserve"> - инструкция о порядке составления и представления отчетности, утвержденная приказом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 от: </w:t>
      </w:r>
      <w:r w:rsidRPr="7996917D">
        <w:rPr>
          <w:rFonts w:eastAsia="Times New Roman"/>
          <w:color w:val="464C55"/>
          <w:shd w:val="clear" w:color="auto" w:fill="FFFFFF"/>
        </w:rPr>
        <w:t>29 декабря 2011 г., 26 октября 2012 г., 19 декабря 2014 г., 26 августа</w:t>
      </w:r>
      <w:proofErr w:type="gramEnd"/>
      <w:r w:rsidRPr="7996917D">
        <w:rPr>
          <w:rFonts w:eastAsia="Times New Roman"/>
          <w:color w:val="464C55"/>
          <w:shd w:val="clear" w:color="auto" w:fill="FFFFFF"/>
        </w:rPr>
        <w:t xml:space="preserve">, </w:t>
      </w:r>
      <w:proofErr w:type="gramStart"/>
      <w:r w:rsidRPr="7996917D">
        <w:rPr>
          <w:rFonts w:eastAsia="Times New Roman"/>
          <w:color w:val="464C55"/>
          <w:shd w:val="clear" w:color="auto" w:fill="FFFFFF"/>
        </w:rPr>
        <w:t>31 декабря 2015 г., 16 ноября 2016 г., 02 ноября 2017 г., 07 марта 2018 г., 28 февраля, 16 мая, 20 августа 2019 г.)</w:t>
      </w:r>
      <w:r w:rsidRPr="7996917D">
        <w:rPr>
          <w:rFonts w:eastAsia="Times New Roman"/>
          <w:color w:val="0070C0"/>
        </w:rPr>
        <w:t>;</w:t>
      </w:r>
      <w:proofErr w:type="gramEnd"/>
    </w:p>
    <w:p w14:paraId="0F33D240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бюджетная отчетность получателей бюджетных средств</w:t>
      </w:r>
      <w:r w:rsidRPr="7996917D">
        <w:rPr>
          <w:rFonts w:eastAsia="Times New Roman"/>
          <w:color w:val="auto"/>
        </w:rPr>
        <w:t xml:space="preserve"> - годовая бюджетная отчетность получателей бюджетных средств за 2019 год, установленная Инструкцией о составлении отчетности;</w:t>
      </w:r>
    </w:p>
    <w:p w14:paraId="3955F92E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налоговые доходы</w:t>
      </w:r>
      <w:r w:rsidRPr="7996917D">
        <w:rPr>
          <w:rFonts w:eastAsia="Times New Roman"/>
          <w:color w:val="auto"/>
        </w:rPr>
        <w:t xml:space="preserve"> - доходы, подлежащие зачислению в бюджет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, перечисленные в статье 61.5 Бюджетного кодекса;</w:t>
      </w:r>
    </w:p>
    <w:p w14:paraId="45087C7D" w14:textId="77777777" w:rsidR="005C5544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</w:t>
      </w:r>
      <w:r w:rsidRPr="7996917D">
        <w:rPr>
          <w:rFonts w:eastAsia="Times New Roman"/>
          <w:i/>
          <w:iCs/>
          <w:color w:val="auto"/>
        </w:rPr>
        <w:t>неналоговые доходы</w:t>
      </w:r>
      <w:r w:rsidRPr="7996917D">
        <w:rPr>
          <w:rFonts w:eastAsia="Times New Roman"/>
          <w:color w:val="auto"/>
        </w:rPr>
        <w:t xml:space="preserve"> - доходы, подлежащие зачислению в бюджет сельского поселения, перечисленные в статье 62 Бюджетного кодекса.</w:t>
      </w:r>
    </w:p>
    <w:p w14:paraId="6AA026FB" w14:textId="77777777" w:rsidR="00B6578D" w:rsidRPr="0029117F" w:rsidRDefault="7996917D" w:rsidP="7996917D">
      <w:pPr>
        <w:pStyle w:val="aa"/>
        <w:numPr>
          <w:ilvl w:val="0"/>
          <w:numId w:val="20"/>
        </w:numPr>
        <w:spacing w:before="0" w:beforeAutospacing="0" w:after="0" w:afterAutospacing="0"/>
        <w:jc w:val="center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Правовые основы подготовки заключения</w:t>
      </w:r>
    </w:p>
    <w:p w14:paraId="14B98A45" w14:textId="77777777" w:rsidR="00B6578D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2.1. Основанием для проведения внешней проверки годового отчета являются следующие нормативные правовые акты:</w:t>
      </w:r>
    </w:p>
    <w:p w14:paraId="697829B6" w14:textId="77777777" w:rsidR="00B6578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Бюджетный кодекс Российской Федерации;</w:t>
      </w:r>
    </w:p>
    <w:p w14:paraId="284E0302" w14:textId="77777777" w:rsidR="00E76B28" w:rsidRDefault="7996917D" w:rsidP="7996917D">
      <w:pPr>
        <w:tabs>
          <w:tab w:val="left" w:pos="9072"/>
        </w:tabs>
        <w:spacing w:after="0"/>
        <w:ind w:right="566" w:firstLine="709"/>
        <w:contextualSpacing/>
        <w:rPr>
          <w:rFonts w:eastAsia="Times New Roman"/>
        </w:rPr>
      </w:pPr>
      <w:r w:rsidRPr="7996917D">
        <w:rPr>
          <w:rFonts w:eastAsia="Times New Roman"/>
          <w:color w:val="auto"/>
        </w:rPr>
        <w:t>-</w:t>
      </w:r>
      <w:r w:rsidRPr="7996917D">
        <w:rPr>
          <w:rFonts w:eastAsia="Times New Roman"/>
        </w:rPr>
        <w:t xml:space="preserve"> Федеральный закон от 06.12.2011 №402-ФЗ «О бухгалтерском учете»;</w:t>
      </w:r>
    </w:p>
    <w:p w14:paraId="66B1B63B" w14:textId="77777777" w:rsidR="00B6578D" w:rsidRDefault="7996917D" w:rsidP="7996917D">
      <w:pPr>
        <w:tabs>
          <w:tab w:val="left" w:pos="9072"/>
        </w:tabs>
        <w:spacing w:after="0"/>
        <w:ind w:right="566"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39695209" w14:textId="77777777" w:rsidR="00B6578D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Решение Совета депутатов Сергиево-Посадского муниципального района Московской области от 26.10.2017 №4/38 «О передаче Контрольно-счетной комиссии Сергиево-Посадского муниципального района Московской области полномочий Контрольно-счетной комиссии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»;</w:t>
      </w:r>
    </w:p>
    <w:p w14:paraId="3CDA6E06" w14:textId="77777777" w:rsidR="00B6578D" w:rsidRPr="00C3451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Соглашение № 14 от 17.12.2018 года   «О передаче Контрольно-счетной комиссии Сергиево-Посадского муниципального района   полномочий Контрольно-счетного органа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Сергиево-Посадского муниципального района  по осуществлению </w:t>
      </w:r>
      <w:r w:rsidRPr="7996917D">
        <w:rPr>
          <w:rFonts w:eastAsia="Times New Roman"/>
          <w:color w:val="auto"/>
        </w:rPr>
        <w:lastRenderedPageBreak/>
        <w:t>внешнего муниципального финансового контроля на 2019 год» с 01.01.2019 года;</w:t>
      </w:r>
    </w:p>
    <w:p w14:paraId="70FEBF9D" w14:textId="77777777" w:rsidR="00C3451D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План работы Контрольно-счетной палаты  Сергиево-Посадского городского округа на 2020 год;</w:t>
      </w:r>
    </w:p>
    <w:p w14:paraId="376483FA" w14:textId="77777777" w:rsidR="00B6578D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2.2. При проведении внешней проверки годового отчета Контрольно-счетная палата использовала следующие нормативные правовые акты и иные правовые акты и документы:</w:t>
      </w:r>
    </w:p>
    <w:p w14:paraId="452DA2D6" w14:textId="77777777" w:rsidR="00B6578D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Федеральный закон от 06.12.2011 №402-ФЗ «О бухгалтерском учете»;</w:t>
      </w:r>
    </w:p>
    <w:p w14:paraId="36827285" w14:textId="26466FE7" w:rsidR="00B6578D" w:rsidRPr="00D3707E" w:rsidRDefault="7882B57B" w:rsidP="002538F1">
      <w:pPr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rFonts w:eastAsia="Times New Roman"/>
          <w:color w:val="0070C0"/>
        </w:rPr>
      </w:pPr>
      <w:r w:rsidRPr="7882B57B">
        <w:rPr>
          <w:rFonts w:eastAsia="Times New Roman"/>
          <w:color w:val="auto"/>
        </w:rPr>
        <w:t xml:space="preserve">         - Закон Московской области от 19.12.2017 №214/2017-ОЗ «О бюджете Московской области на 2018 год и на плановый период 2019 и 2020г.”</w:t>
      </w:r>
      <w:r w:rsidRPr="7882B57B">
        <w:rPr>
          <w:rFonts w:eastAsia="Times New Roman"/>
          <w:color w:val="0070C0"/>
          <w:lang w:eastAsia="ru-RU"/>
        </w:rPr>
        <w:t xml:space="preserve">          </w:t>
      </w:r>
    </w:p>
    <w:p w14:paraId="56667BAF" w14:textId="77777777" w:rsidR="00B6578D" w:rsidRPr="00D3707E" w:rsidRDefault="00B6578D" w:rsidP="7996917D">
      <w:pPr>
        <w:spacing w:after="0"/>
        <w:ind w:firstLine="709"/>
        <w:contextualSpacing/>
        <w:rPr>
          <w:rFonts w:eastAsia="Times New Roman"/>
          <w:color w:val="0070C0"/>
        </w:rPr>
      </w:pPr>
      <w:r w:rsidRPr="7996917D">
        <w:rPr>
          <w:rFonts w:eastAsia="Times New Roman"/>
          <w:color w:val="auto"/>
        </w:rPr>
        <w:t>- Приказ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Pr="7996917D">
        <w:rPr>
          <w:rFonts w:eastAsia="Times New Roman"/>
          <w:color w:val="0070C0"/>
        </w:rPr>
        <w:t>;</w:t>
      </w:r>
      <w:r w:rsidRPr="7996917D">
        <w:rPr>
          <w:rFonts w:eastAsia="Times New Roman"/>
          <w:color w:val="0070C0"/>
          <w:shd w:val="clear" w:color="auto" w:fill="FFFFFF"/>
        </w:rPr>
        <w:t xml:space="preserve"> </w:t>
      </w:r>
    </w:p>
    <w:p w14:paraId="16CA3D4F" w14:textId="77777777" w:rsidR="00B6578D" w:rsidRPr="0029117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Решение Совета депутатов сельского поселения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10.10.2013 №2/93 о принятии «Положения о бюджетном процессе в муниципальном образовании сельское 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в новой редакции»;</w:t>
      </w:r>
    </w:p>
    <w:p w14:paraId="65507459" w14:textId="77777777" w:rsidR="00B6578D" w:rsidRPr="00541A89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- Решение 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25.12.2018  №3/54 «О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2020 и 2021 годов», с  учетом  изменений, внесенных в ходе исполнения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: от 21.02.2019  №2/55, от 21.03.2019 №2/56, от 23.05.2019 №2/58, от 24.06.2019 №2/59, от 05.09.2019 №3/60;</w:t>
      </w:r>
      <w:proofErr w:type="gramEnd"/>
    </w:p>
    <w:p w14:paraId="742FA3E2" w14:textId="77777777" w:rsidR="00B6578D" w:rsidRPr="00541A89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Решение  Совета  депутатов Сергиево-Посадского городского округа  от 14.11.2019 №09/04-МЗ «О внесении  изменений в Решение «О бюджете  муниципального образования  сельское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 2020 и 2021 годов» от 25.12.2018 №3/54;</w:t>
      </w:r>
    </w:p>
    <w:p w14:paraId="55BDE590" w14:textId="77777777" w:rsidR="00B6578D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 Решение  Совета  депутатов Сергиево-Посадского городского округа  от 26.12.2019 №14/06-МЗ «О внесении  изменений в Решение «О бюджете  муниципального образования  сельское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 2020 и 2021 годов» от 25.12.2018 №3/54;</w:t>
      </w:r>
    </w:p>
    <w:p w14:paraId="724C283C" w14:textId="77777777" w:rsidR="00B6578D" w:rsidRPr="00C46569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Сводная бюджетная роспись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;</w:t>
      </w:r>
    </w:p>
    <w:p w14:paraId="145EDDE1" w14:textId="77777777" w:rsidR="00B6578D" w:rsidRPr="00C4656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Бюджетная отчетность получателей бюджетных средств;</w:t>
      </w:r>
    </w:p>
    <w:p w14:paraId="29194342" w14:textId="77777777" w:rsidR="00B6578D" w:rsidRPr="00C4656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 Годовой отчет об исполнении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за 2019 год.</w:t>
      </w:r>
    </w:p>
    <w:p w14:paraId="3540252C" w14:textId="77777777" w:rsidR="00782325" w:rsidRPr="00C4656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2.3. В 2019 году  ответственными лицами в пределах установленной действующим законодательством компетенции являлись:</w:t>
      </w:r>
    </w:p>
    <w:p w14:paraId="5CD9DFD1" w14:textId="77777777" w:rsidR="00782325" w:rsidRPr="00C4656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с правом первой подписи Глава муниципального образования  сельского 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</w:t>
      </w:r>
      <w:proofErr w:type="spellStart"/>
      <w:r w:rsidRPr="7996917D">
        <w:rPr>
          <w:rFonts w:eastAsia="Times New Roman"/>
          <w:color w:val="auto"/>
        </w:rPr>
        <w:t>Гостев</w:t>
      </w:r>
      <w:proofErr w:type="spellEnd"/>
      <w:r w:rsidRPr="7996917D">
        <w:rPr>
          <w:rFonts w:eastAsia="Times New Roman"/>
          <w:color w:val="auto"/>
        </w:rPr>
        <w:t xml:space="preserve"> О.А. (Решение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от 30.10.2014 №2/3 «О назначении Главы (руководителя) администрации муниципального образования сельского 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);</w:t>
      </w:r>
    </w:p>
    <w:p w14:paraId="3F84B6EB" w14:textId="77777777" w:rsidR="005C554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0070C0"/>
        </w:rPr>
      </w:pPr>
      <w:r w:rsidRPr="7996917D">
        <w:rPr>
          <w:rFonts w:eastAsia="Times New Roman"/>
          <w:color w:val="auto"/>
        </w:rPr>
        <w:lastRenderedPageBreak/>
        <w:t xml:space="preserve">- с правом второй подписи главный бухгалтер финансово-экономического отдела администрации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</w:t>
      </w:r>
      <w:proofErr w:type="spellStart"/>
      <w:r w:rsidRPr="7996917D">
        <w:rPr>
          <w:rFonts w:eastAsia="Times New Roman"/>
          <w:color w:val="auto"/>
        </w:rPr>
        <w:t>Федорина</w:t>
      </w:r>
      <w:proofErr w:type="spellEnd"/>
      <w:r w:rsidRPr="7996917D">
        <w:rPr>
          <w:rFonts w:eastAsia="Times New Roman"/>
          <w:color w:val="auto"/>
        </w:rPr>
        <w:t xml:space="preserve"> О.В.</w:t>
      </w:r>
    </w:p>
    <w:p w14:paraId="0B2FB630" w14:textId="77777777" w:rsidR="003A1A20" w:rsidRPr="000B7DA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Муниципальное образование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Сергиево-Посадского муниципального района Московской области создано, в соответствии с Федеральным законом от 06 октября 2003 №131-ФЗ «Об общих принципах организации местного самоуправления в Российской Федерации».</w:t>
      </w:r>
    </w:p>
    <w:p w14:paraId="7924E24E" w14:textId="77777777" w:rsidR="003A1A20" w:rsidRPr="000B7DA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Главой  муниципального  образования сельское 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избран  Моисеев В.Ю. (протокол №2 счетной комиссии о результатах тайного голосования,  Решение  Совета депутатов  от 23.09.2014 № 5/1).  </w:t>
      </w:r>
    </w:p>
    <w:p w14:paraId="0183424E" w14:textId="77777777" w:rsidR="003A1A20" w:rsidRPr="000B7DA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Муниципальное образование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осуществляет свою деятельность в соответствии с Уставом, утвержденным  Решением Совета депутатов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16 января 2006 №2/6. Устав зарегистрирован управлением Министерства юстиции Российской федерации по Московской области от 31.01.2006 года, государственный регистрационный  №U505123012006001 (с изменениями и дополнениями).</w:t>
      </w:r>
    </w:p>
    <w:p w14:paraId="1BA09530" w14:textId="77777777" w:rsidR="003A1A20" w:rsidRPr="000B7DA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Администрация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(далее – администрация) осуществляет исполнительно-распорядительные функции на территории поселения, обладает правами юридического лица,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14:paraId="5C162EA1" w14:textId="77777777" w:rsidR="003A1A20" w:rsidRPr="000B7DA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Администрации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выдано Свидетельство серия 50 №014651576  от 22.11.2005 года </w:t>
      </w:r>
      <w:proofErr w:type="gramStart"/>
      <w:r w:rsidRPr="7996917D">
        <w:rPr>
          <w:rFonts w:eastAsia="Times New Roman"/>
          <w:color w:val="auto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7996917D">
        <w:rPr>
          <w:rFonts w:eastAsia="Times New Roman"/>
          <w:color w:val="auto"/>
        </w:rPr>
        <w:t xml:space="preserve"> Российской Федерации (ИФНС РФ по г. Сергиев Посад), присвоен ИНН 5042083520, КПП 504201001.</w:t>
      </w:r>
    </w:p>
    <w:p w14:paraId="35281E5C" w14:textId="77777777" w:rsidR="003A1A20" w:rsidRPr="000B7DA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Администрация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зарегистрирована как юридическое лицо, что подтверждается свидетельством серии                       50 №014651578  о государственной регистрации юридического лица и внесении в единый государственный реестр юридических лиц 22.11.2005 года за основным государственным регистрационным номером 1055008026622. </w:t>
      </w:r>
    </w:p>
    <w:p w14:paraId="1C4AB42C" w14:textId="77777777" w:rsidR="003A1A20" w:rsidRPr="00ED006A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Юридический, почтовый адрес: 141336, Московская область, Сергиево-Посадский район,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, ул. Спортивная  д.9. </w:t>
      </w:r>
    </w:p>
    <w:p w14:paraId="6A9E1646" w14:textId="77777777" w:rsidR="003A1A20" w:rsidRPr="00ED006A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Адрес электронной почты: </w:t>
      </w:r>
      <w:hyperlink r:id="rId10">
        <w:r w:rsidRPr="7996917D">
          <w:rPr>
            <w:rStyle w:val="a7"/>
            <w:rFonts w:eastAsia="Times New Roman"/>
            <w:color w:val="auto"/>
            <w:u w:val="none"/>
          </w:rPr>
          <w:t>а</w:t>
        </w:r>
        <w:r w:rsidRPr="7996917D">
          <w:rPr>
            <w:rStyle w:val="a7"/>
            <w:rFonts w:eastAsia="Times New Roman"/>
            <w:color w:val="auto"/>
            <w:u w:val="none"/>
            <w:lang w:val="en-US"/>
          </w:rPr>
          <w:t>dminremmash</w:t>
        </w:r>
        <w:r w:rsidRPr="7996917D">
          <w:rPr>
            <w:rStyle w:val="a7"/>
            <w:rFonts w:eastAsia="Times New Roman"/>
            <w:color w:val="auto"/>
            <w:u w:val="none"/>
          </w:rPr>
          <w:t>@</w:t>
        </w:r>
      </w:hyperlink>
      <w:r w:rsidRPr="7996917D">
        <w:rPr>
          <w:rFonts w:eastAsia="Times New Roman"/>
          <w:color w:val="auto"/>
          <w:lang w:val="en-US"/>
        </w:rPr>
        <w:t>rambler</w:t>
      </w:r>
      <w:r w:rsidRPr="7996917D">
        <w:rPr>
          <w:rFonts w:eastAsia="Times New Roman"/>
          <w:color w:val="auto"/>
        </w:rPr>
        <w:t>.</w:t>
      </w:r>
      <w:r w:rsidRPr="7996917D">
        <w:rPr>
          <w:rFonts w:eastAsia="Times New Roman"/>
          <w:color w:val="auto"/>
          <w:lang w:val="en-US"/>
        </w:rPr>
        <w:t>ru</w:t>
      </w:r>
    </w:p>
    <w:p w14:paraId="4FC0CD2B" w14:textId="77777777" w:rsidR="003A1A20" w:rsidRPr="00E12A9A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</w:rPr>
        <w:t>В 2019 году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области:</w:t>
      </w:r>
    </w:p>
    <w:p w14:paraId="34EB49BB" w14:textId="77777777" w:rsidR="003A1A20" w:rsidRPr="00E12A9A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- </w:t>
      </w:r>
      <w:proofErr w:type="gramStart"/>
      <w:r w:rsidRPr="7996917D">
        <w:rPr>
          <w:rFonts w:eastAsia="Times New Roman"/>
          <w:color w:val="auto"/>
          <w:lang w:eastAsia="ru-RU"/>
        </w:rPr>
        <w:t>р</w:t>
      </w:r>
      <w:proofErr w:type="gramEnd"/>
      <w:r w:rsidRPr="7996917D">
        <w:rPr>
          <w:rFonts w:eastAsia="Times New Roman"/>
          <w:color w:val="auto"/>
          <w:lang w:eastAsia="ru-RU"/>
        </w:rPr>
        <w:t xml:space="preserve">/с 40116810740020010020 ПАО «СБЕРБАНК РОССИИ» БИК 044525225 (по учету средств для выплаты наличных денег бюджетополучателям) открыт 10.04.2013 года, закрыт </w:t>
      </w:r>
      <w:r w:rsidRPr="7996917D">
        <w:rPr>
          <w:rFonts w:eastAsia="Times New Roman"/>
          <w:color w:val="auto"/>
          <w:sz w:val="24"/>
          <w:szCs w:val="24"/>
          <w:lang w:eastAsia="ru-RU"/>
        </w:rPr>
        <w:t>31.12.2019 года</w:t>
      </w:r>
      <w:r w:rsidRPr="7996917D">
        <w:rPr>
          <w:rFonts w:eastAsia="Times New Roman"/>
          <w:color w:val="auto"/>
          <w:lang w:eastAsia="ru-RU"/>
        </w:rPr>
        <w:t>;</w:t>
      </w:r>
    </w:p>
    <w:p w14:paraId="47A51DDF" w14:textId="77777777" w:rsidR="003A1A20" w:rsidRPr="00E12A9A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lastRenderedPageBreak/>
        <w:t xml:space="preserve"> - </w:t>
      </w:r>
      <w:proofErr w:type="gramStart"/>
      <w:r w:rsidRPr="7996917D">
        <w:rPr>
          <w:rFonts w:eastAsia="Times New Roman"/>
          <w:color w:val="auto"/>
          <w:lang w:eastAsia="ru-RU"/>
        </w:rPr>
        <w:t>р</w:t>
      </w:r>
      <w:proofErr w:type="gramEnd"/>
      <w:r w:rsidRPr="7996917D">
        <w:rPr>
          <w:rFonts w:eastAsia="Times New Roman"/>
          <w:color w:val="auto"/>
          <w:lang w:eastAsia="ru-RU"/>
        </w:rPr>
        <w:t xml:space="preserve">/с 40302810145833036112 УФК по Московской области БИК 044583001 (по учету денежных средств во временное распоряжение получателей средств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л/</w:t>
      </w:r>
      <w:proofErr w:type="spellStart"/>
      <w:r w:rsidRPr="7996917D">
        <w:rPr>
          <w:rFonts w:eastAsia="Times New Roman"/>
          <w:color w:val="auto"/>
          <w:lang w:eastAsia="ru-RU"/>
        </w:rPr>
        <w:t>сч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0548302590) открыт 18.02.2016 года, закрыт </w:t>
      </w:r>
      <w:r w:rsidRPr="7996917D">
        <w:rPr>
          <w:rFonts w:eastAsia="Times New Roman"/>
          <w:color w:val="auto"/>
          <w:sz w:val="24"/>
          <w:szCs w:val="24"/>
          <w:lang w:eastAsia="ru-RU"/>
        </w:rPr>
        <w:t>31.12.2019 года</w:t>
      </w:r>
      <w:r w:rsidRPr="7996917D">
        <w:rPr>
          <w:rFonts w:eastAsia="Times New Roman"/>
          <w:color w:val="auto"/>
          <w:lang w:eastAsia="ru-RU"/>
        </w:rPr>
        <w:t>;</w:t>
      </w:r>
    </w:p>
    <w:p w14:paraId="292E0190" w14:textId="77777777" w:rsidR="003A1A20" w:rsidRPr="00E12A9A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- </w:t>
      </w:r>
      <w:proofErr w:type="gramStart"/>
      <w:r w:rsidRPr="7996917D">
        <w:rPr>
          <w:rFonts w:eastAsia="Times New Roman"/>
          <w:color w:val="auto"/>
          <w:lang w:eastAsia="ru-RU"/>
        </w:rPr>
        <w:t>р</w:t>
      </w:r>
      <w:proofErr w:type="gramEnd"/>
      <w:r w:rsidRPr="7996917D">
        <w:rPr>
          <w:rFonts w:eastAsia="Times New Roman"/>
          <w:color w:val="auto"/>
          <w:lang w:eastAsia="ru-RU"/>
        </w:rPr>
        <w:t xml:space="preserve">/с 40204810645250002288  ГУ Банк России по ЦФО БИК 044525000 с 06.02.2017 года, закрыт </w:t>
      </w:r>
      <w:r w:rsidRPr="7996917D">
        <w:rPr>
          <w:rFonts w:eastAsia="Times New Roman"/>
          <w:color w:val="auto"/>
          <w:sz w:val="24"/>
          <w:szCs w:val="24"/>
          <w:lang w:eastAsia="ru-RU"/>
        </w:rPr>
        <w:t>31.12.2019 года</w:t>
      </w:r>
      <w:r w:rsidRPr="7996917D">
        <w:rPr>
          <w:rFonts w:eastAsia="Times New Roman"/>
          <w:color w:val="auto"/>
          <w:lang w:eastAsia="ru-RU"/>
        </w:rPr>
        <w:t>;</w:t>
      </w:r>
    </w:p>
    <w:p w14:paraId="021ED83B" w14:textId="77777777" w:rsidR="003A1A20" w:rsidRPr="00E12A9A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  <w:sz w:val="26"/>
          <w:szCs w:val="26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- </w:t>
      </w:r>
      <w:proofErr w:type="gramStart"/>
      <w:r w:rsidRPr="7996917D">
        <w:rPr>
          <w:rFonts w:eastAsia="Times New Roman"/>
          <w:color w:val="auto"/>
          <w:lang w:eastAsia="ru-RU"/>
        </w:rPr>
        <w:t>р</w:t>
      </w:r>
      <w:proofErr w:type="gramEnd"/>
      <w:r w:rsidRPr="7996917D">
        <w:rPr>
          <w:rFonts w:eastAsia="Times New Roman"/>
          <w:color w:val="auto"/>
          <w:lang w:eastAsia="ru-RU"/>
        </w:rPr>
        <w:t xml:space="preserve">/с 40101810845250010102  ГУ Банк России по ЦФО БИК 044525000 с 06.02.2017 года, закрыт </w:t>
      </w:r>
      <w:r w:rsidRPr="7996917D">
        <w:rPr>
          <w:rFonts w:eastAsia="Times New Roman"/>
          <w:color w:val="auto"/>
          <w:sz w:val="24"/>
          <w:szCs w:val="24"/>
          <w:lang w:eastAsia="ru-RU"/>
        </w:rPr>
        <w:t>31.12.2019 года</w:t>
      </w:r>
      <w:r w:rsidRPr="7996917D">
        <w:rPr>
          <w:rFonts w:eastAsia="Times New Roman"/>
          <w:color w:val="auto"/>
          <w:lang w:eastAsia="ru-RU"/>
        </w:rPr>
        <w:t xml:space="preserve"> .</w:t>
      </w:r>
    </w:p>
    <w:p w14:paraId="0B13ED30" w14:textId="77777777" w:rsidR="003A1A20" w:rsidRPr="00E12A9A" w:rsidRDefault="7996917D" w:rsidP="7996917D">
      <w:pPr>
        <w:spacing w:before="0" w:beforeAutospacing="0" w:after="0" w:afterAutospacing="0"/>
        <w:ind w:firstLine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В подведомственных учреждениях открыты лицевые счета: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22"/>
        <w:gridCol w:w="1417"/>
        <w:gridCol w:w="1701"/>
        <w:gridCol w:w="1418"/>
        <w:gridCol w:w="1417"/>
      </w:tblGrid>
      <w:tr w:rsidR="003A1A20" w:rsidRPr="00E12A9A" w14:paraId="3B23CBAF" w14:textId="77777777" w:rsidTr="7996917D">
        <w:tc>
          <w:tcPr>
            <w:tcW w:w="605" w:type="dxa"/>
          </w:tcPr>
          <w:p w14:paraId="0F9F350F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2" w:type="dxa"/>
          </w:tcPr>
          <w:p w14:paraId="2A306E9B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417" w:type="dxa"/>
          </w:tcPr>
          <w:p w14:paraId="18DB6FC3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Наименов</w:t>
            </w:r>
            <w:proofErr w:type="spellEnd"/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. счета</w:t>
            </w:r>
          </w:p>
        </w:tc>
        <w:tc>
          <w:tcPr>
            <w:tcW w:w="1701" w:type="dxa"/>
          </w:tcPr>
          <w:p w14:paraId="050D331A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№ счета</w:t>
            </w:r>
          </w:p>
        </w:tc>
        <w:tc>
          <w:tcPr>
            <w:tcW w:w="1418" w:type="dxa"/>
          </w:tcPr>
          <w:p w14:paraId="1E9EAD70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Дата открытия</w:t>
            </w:r>
          </w:p>
        </w:tc>
        <w:tc>
          <w:tcPr>
            <w:tcW w:w="1417" w:type="dxa"/>
          </w:tcPr>
          <w:p w14:paraId="252EC714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Дата закрытия</w:t>
            </w:r>
          </w:p>
        </w:tc>
      </w:tr>
      <w:tr w:rsidR="003A1A20" w:rsidRPr="00E12A9A" w14:paraId="32DB555B" w14:textId="77777777" w:rsidTr="7996917D">
        <w:tc>
          <w:tcPr>
            <w:tcW w:w="605" w:type="dxa"/>
          </w:tcPr>
          <w:p w14:paraId="0135CBF0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2" w:type="dxa"/>
          </w:tcPr>
          <w:p w14:paraId="0BDF4B15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17" w:type="dxa"/>
          </w:tcPr>
          <w:p w14:paraId="70D62637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701" w:type="dxa"/>
          </w:tcPr>
          <w:p w14:paraId="4772D883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02483</w:t>
            </w:r>
            <w:r w:rsidRPr="7996917D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>D</w:t>
            </w: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08140</w:t>
            </w:r>
          </w:p>
        </w:tc>
        <w:tc>
          <w:tcPr>
            <w:tcW w:w="1418" w:type="dxa"/>
          </w:tcPr>
          <w:p w14:paraId="6D1504A9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448E69CC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60A4F308" w14:textId="77777777" w:rsidTr="7996917D">
        <w:tc>
          <w:tcPr>
            <w:tcW w:w="605" w:type="dxa"/>
          </w:tcPr>
          <w:p w14:paraId="02EB378F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14:paraId="6A05A809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8CCF617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РБС</w:t>
            </w:r>
          </w:p>
        </w:tc>
        <w:tc>
          <w:tcPr>
            <w:tcW w:w="1701" w:type="dxa"/>
          </w:tcPr>
          <w:p w14:paraId="2AF71A01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01000002390</w:t>
            </w:r>
          </w:p>
        </w:tc>
        <w:tc>
          <w:tcPr>
            <w:tcW w:w="1418" w:type="dxa"/>
          </w:tcPr>
          <w:p w14:paraId="5A39BBE3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E6ADD9A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3BF91F17" w14:textId="77777777" w:rsidTr="7996917D">
        <w:tc>
          <w:tcPr>
            <w:tcW w:w="605" w:type="dxa"/>
          </w:tcPr>
          <w:p w14:paraId="41C8F396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14:paraId="72A3D3EC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4C1B5C5A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1701" w:type="dxa"/>
          </w:tcPr>
          <w:p w14:paraId="55A829A4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03000002390</w:t>
            </w:r>
          </w:p>
        </w:tc>
        <w:tc>
          <w:tcPr>
            <w:tcW w:w="1418" w:type="dxa"/>
          </w:tcPr>
          <w:p w14:paraId="378CD039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06A99DBE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0B37F537" w14:textId="77777777" w:rsidTr="7996917D">
        <w:tc>
          <w:tcPr>
            <w:tcW w:w="605" w:type="dxa"/>
          </w:tcPr>
          <w:p w14:paraId="0D0B940D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14:paraId="0E27B00A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F633F0F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РБС</w:t>
            </w:r>
          </w:p>
        </w:tc>
        <w:tc>
          <w:tcPr>
            <w:tcW w:w="1701" w:type="dxa"/>
          </w:tcPr>
          <w:p w14:paraId="47DEAA5F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01483002590</w:t>
            </w:r>
          </w:p>
        </w:tc>
        <w:tc>
          <w:tcPr>
            <w:tcW w:w="1418" w:type="dxa"/>
          </w:tcPr>
          <w:p w14:paraId="1A2A8C70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60C8422A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5D79D236" w14:textId="77777777" w:rsidTr="7996917D">
        <w:tc>
          <w:tcPr>
            <w:tcW w:w="605" w:type="dxa"/>
          </w:tcPr>
          <w:p w14:paraId="60061E4C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</w:tcPr>
          <w:p w14:paraId="44EAFD9C" w14:textId="77777777" w:rsidR="003A1A20" w:rsidRPr="00E12A9A" w:rsidRDefault="003A1A20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1A7EDA3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1701" w:type="dxa"/>
          </w:tcPr>
          <w:p w14:paraId="17D646A5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03483002590</w:t>
            </w:r>
          </w:p>
        </w:tc>
        <w:tc>
          <w:tcPr>
            <w:tcW w:w="1418" w:type="dxa"/>
          </w:tcPr>
          <w:p w14:paraId="35D66BBC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65678F68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67622D05" w14:textId="77777777" w:rsidTr="7996917D">
        <w:tc>
          <w:tcPr>
            <w:tcW w:w="605" w:type="dxa"/>
          </w:tcPr>
          <w:p w14:paraId="47886996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2" w:type="dxa"/>
          </w:tcPr>
          <w:p w14:paraId="0C1BE1B4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1417" w:type="dxa"/>
          </w:tcPr>
          <w:p w14:paraId="594FFE0F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1701" w:type="dxa"/>
          </w:tcPr>
          <w:p w14:paraId="38EA0AD6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03000002780</w:t>
            </w:r>
          </w:p>
        </w:tc>
        <w:tc>
          <w:tcPr>
            <w:tcW w:w="1418" w:type="dxa"/>
          </w:tcPr>
          <w:p w14:paraId="6C084853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571CEA47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744D9CB9" w14:textId="77777777" w:rsidTr="7996917D">
        <w:tc>
          <w:tcPr>
            <w:tcW w:w="605" w:type="dxa"/>
          </w:tcPr>
          <w:p w14:paraId="1F75A9DD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2" w:type="dxa"/>
          </w:tcPr>
          <w:p w14:paraId="51600365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МКУ «ФОК «Орбита»</w:t>
            </w:r>
          </w:p>
        </w:tc>
        <w:tc>
          <w:tcPr>
            <w:tcW w:w="1417" w:type="dxa"/>
          </w:tcPr>
          <w:p w14:paraId="06F6B24A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1701" w:type="dxa"/>
          </w:tcPr>
          <w:p w14:paraId="483712EB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03000002790</w:t>
            </w:r>
          </w:p>
        </w:tc>
        <w:tc>
          <w:tcPr>
            <w:tcW w:w="1418" w:type="dxa"/>
          </w:tcPr>
          <w:p w14:paraId="103678ED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67F94199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  <w:tr w:rsidR="003A1A20" w:rsidRPr="00E12A9A" w14:paraId="645B5638" w14:textId="77777777" w:rsidTr="7996917D">
        <w:tc>
          <w:tcPr>
            <w:tcW w:w="605" w:type="dxa"/>
          </w:tcPr>
          <w:p w14:paraId="0F9ABB3F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2" w:type="dxa"/>
          </w:tcPr>
          <w:p w14:paraId="0984477C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МКУК</w:t>
            </w:r>
            <w:r w:rsidRPr="7996917D">
              <w:rPr>
                <w:rFonts w:eastAsia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«ДК «Горизонт» </w:t>
            </w:r>
          </w:p>
        </w:tc>
        <w:tc>
          <w:tcPr>
            <w:tcW w:w="1417" w:type="dxa"/>
          </w:tcPr>
          <w:p w14:paraId="328689DC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ПБС</w:t>
            </w:r>
          </w:p>
        </w:tc>
        <w:tc>
          <w:tcPr>
            <w:tcW w:w="1701" w:type="dxa"/>
          </w:tcPr>
          <w:p w14:paraId="74F00708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03000002800</w:t>
            </w:r>
          </w:p>
        </w:tc>
        <w:tc>
          <w:tcPr>
            <w:tcW w:w="1418" w:type="dxa"/>
          </w:tcPr>
          <w:p w14:paraId="635CDB68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417" w:type="dxa"/>
          </w:tcPr>
          <w:p w14:paraId="1EC42646" w14:textId="77777777" w:rsidR="003A1A20" w:rsidRPr="00E12A9A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31.12.2019</w:t>
            </w:r>
          </w:p>
        </w:tc>
      </w:tr>
    </w:tbl>
    <w:p w14:paraId="1B761060" w14:textId="77777777" w:rsidR="00270F86" w:rsidRDefault="7996917D" w:rsidP="7996917D">
      <w:pPr>
        <w:autoSpaceDE w:val="0"/>
        <w:autoSpaceDN w:val="0"/>
        <w:adjustRightInd w:val="0"/>
        <w:spacing w:after="0"/>
        <w:ind w:firstLine="708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color w:val="auto"/>
        </w:rPr>
        <w:t xml:space="preserve">На основании  Закона Московской области от 20.01.2019 №32/2019-ОЗ «Об организации  местного самоуправления  на территории Сергиево-Посадского муниципального района»,  Советом  депутатов Сергиево-Посадского городского округа было принято Решение от 17.09.2019 №01/27 «О ликвидации муниципального учреждения администрации  муниципального образования 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Сергиево-Посадского муниципального района. По состоянию на 01.01.2020 года  проводятся ликвидационные мероприятия.</w:t>
      </w:r>
      <w:r w:rsidRPr="7996917D">
        <w:rPr>
          <w:rFonts w:eastAsia="Times New Roman"/>
          <w:b/>
          <w:bCs/>
          <w:color w:val="auto"/>
        </w:rPr>
        <w:t xml:space="preserve"> </w:t>
      </w:r>
    </w:p>
    <w:p w14:paraId="63C94F62" w14:textId="77777777" w:rsidR="001463D9" w:rsidRPr="00670223" w:rsidRDefault="7996917D" w:rsidP="7996917D">
      <w:pPr>
        <w:autoSpaceDE w:val="0"/>
        <w:autoSpaceDN w:val="0"/>
        <w:adjustRightInd w:val="0"/>
        <w:spacing w:after="0"/>
        <w:ind w:firstLine="708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    3.Материалы, представленные к внешней проверке</w:t>
      </w:r>
    </w:p>
    <w:p w14:paraId="18A935BC" w14:textId="77777777" w:rsidR="00374A2D" w:rsidRPr="0053582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3.1. </w:t>
      </w:r>
      <w:proofErr w:type="gramStart"/>
      <w:r w:rsidRPr="7996917D">
        <w:rPr>
          <w:rFonts w:eastAsia="Times New Roman"/>
          <w:color w:val="auto"/>
        </w:rPr>
        <w:t xml:space="preserve">Отчет об исполнении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за 2018 года  для проведения внешней проверки поступил в Контрольно-счетную комиссию Сергиево-Посадского муниципального района в установленные сроки, на основании  статьи 33 «Положения о бюджетном процессе в муниципальном образовании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», утвержденным Решением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10.10.2013 №2/93, пункта 4 статьи 264 Бюджетного кодекса.</w:t>
      </w:r>
      <w:proofErr w:type="gramEnd"/>
    </w:p>
    <w:p w14:paraId="3C9C2095" w14:textId="77777777" w:rsidR="00374A2D" w:rsidRPr="0053582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Годовой отчет и бюджетная отчетность об исполнении бюджета поступали в Контрольно-счетную комиссию Сергиево-Посадского муниципального района в составе, соответствующем требованиям Инструкции о составлении отчетности.</w:t>
      </w:r>
    </w:p>
    <w:p w14:paraId="46B1ADF6" w14:textId="20ED26D3" w:rsidR="00374A2D" w:rsidRPr="00B326D1" w:rsidRDefault="4B313E47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4B313E47">
        <w:rPr>
          <w:rFonts w:eastAsia="Times New Roman"/>
          <w:color w:val="auto"/>
        </w:rPr>
        <w:t xml:space="preserve">3.2. Годовой отчет об исполнении бюджета сельского поселения </w:t>
      </w:r>
      <w:proofErr w:type="spellStart"/>
      <w:r w:rsidRPr="4B313E47">
        <w:rPr>
          <w:rFonts w:eastAsia="Times New Roman"/>
          <w:color w:val="auto"/>
        </w:rPr>
        <w:t>Реммаш</w:t>
      </w:r>
      <w:proofErr w:type="spellEnd"/>
      <w:r w:rsidRPr="4B313E47">
        <w:rPr>
          <w:rFonts w:eastAsia="Times New Roman"/>
          <w:color w:val="auto"/>
        </w:rPr>
        <w:t>, направленный в Контрольно-счетную палату Сергиево-Посадского городского округа, имел в своем составе следующие формы:</w:t>
      </w:r>
    </w:p>
    <w:p w14:paraId="6100071F" w14:textId="77777777" w:rsidR="00374A2D" w:rsidRPr="003A56D5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  Пояснительная записка (ф. 0503160);</w:t>
      </w:r>
    </w:p>
    <w:p w14:paraId="05F18D37" w14:textId="77777777" w:rsidR="00374A2D" w:rsidRPr="00C104D8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lastRenderedPageBreak/>
        <w:t>- Баланс исполнения консолидированного бюджета Российской Федерации и бюджета территориального государственного внебюджетного фонда (ф. 0503120);</w:t>
      </w:r>
    </w:p>
    <w:p w14:paraId="12B07E25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   Справка по консолидируемым расчетам (ф. 0503125);</w:t>
      </w:r>
    </w:p>
    <w:p w14:paraId="31A2A532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Консолидированный отчет о движении денежных средств (ф.0503323);</w:t>
      </w:r>
    </w:p>
    <w:p w14:paraId="2C1D9B5F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Справка по заключении счетов бюджетного учета отчетного финансового года (ф.0503110);</w:t>
      </w:r>
    </w:p>
    <w:p w14:paraId="519F7BD3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Отчет об исполнении бюджета (ф.0503117);</w:t>
      </w:r>
    </w:p>
    <w:p w14:paraId="5E03B436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Отчет об исполнении консолидированного бюджета (ф0503317);</w:t>
      </w:r>
    </w:p>
    <w:p w14:paraId="225BC3DD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Отчет о движении денежных средств (ф.0503123);</w:t>
      </w:r>
    </w:p>
    <w:p w14:paraId="78745CB7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Отчет о кассовом поступлении и выбытии средств (ф.0503124);</w:t>
      </w:r>
    </w:p>
    <w:p w14:paraId="4E39451B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Отчет о финансовых результатах деятельности (ф.0503121)</w:t>
      </w:r>
    </w:p>
    <w:p w14:paraId="1009C70E" w14:textId="235A9218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Консолидированный отчет о финансовых результатах деятельности (ф.0503321);</w:t>
      </w:r>
    </w:p>
    <w:p w14:paraId="242A9ABE" w14:textId="7EE76435" w:rsidR="00374A2D" w:rsidRPr="00CA482E" w:rsidRDefault="7882B57B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882B57B">
        <w:rPr>
          <w:rFonts w:eastAsia="Times New Roman"/>
          <w:color w:val="auto"/>
        </w:rPr>
        <w:t>-  Сведения об исполнении бюджета на 01.01.2020 года (ф.0503364);</w:t>
      </w:r>
    </w:p>
    <w:p w14:paraId="0AB94E16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Сведения об остатках денежных средств на счетах получателя бюджетных средств (ф.0503178); </w:t>
      </w:r>
    </w:p>
    <w:p w14:paraId="56FE990F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Отчет о расходах и численности работников органов местного самоуправления,  избирательных комиссий муниципальных образований по состоянию на 01.01.2019 года (ф.14);</w:t>
      </w:r>
    </w:p>
    <w:p w14:paraId="587A27AA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Сведения об изменении бюджетной росписи в 2019 году (ф.0503163);</w:t>
      </w:r>
    </w:p>
    <w:p w14:paraId="3EFD1902" w14:textId="0E5C0AE6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Сведения о дебиторской и кредиторской задолженности (ф.0503369);</w:t>
      </w:r>
    </w:p>
    <w:p w14:paraId="166401AD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Сведения об исполнении мероприятий в рамках целевых программ (ф.0503166);</w:t>
      </w:r>
    </w:p>
    <w:p w14:paraId="6EA2BFC2" w14:textId="77777777" w:rsidR="00374A2D" w:rsidRPr="00B326D1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(0503161);</w:t>
      </w:r>
    </w:p>
    <w:p w14:paraId="35DCA1DF" w14:textId="0CD270CF" w:rsidR="00374A2D" w:rsidRPr="00CA482E" w:rsidRDefault="7882B57B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882B57B">
        <w:rPr>
          <w:rFonts w:eastAsia="Times New Roman"/>
          <w:color w:val="auto"/>
        </w:rPr>
        <w:t>-  Кассовый план исполнения бюджета за период с  01.01.2019 года по 31.12.2019 года;</w:t>
      </w:r>
    </w:p>
    <w:p w14:paraId="353DE49C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 Реестр расходных  обязательств муниципального образования;</w:t>
      </w:r>
    </w:p>
    <w:p w14:paraId="4BF7DE65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 Сведения о государственном (муниципальном) долге (ф. 0503372);</w:t>
      </w:r>
      <w:hyperlink w:anchor="sub_503172" w:history="1"/>
    </w:p>
    <w:p w14:paraId="567B333F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 (ф.0503324).</w:t>
      </w:r>
    </w:p>
    <w:p w14:paraId="7FCD23E8" w14:textId="77777777" w:rsidR="00374A2D" w:rsidRPr="00CA482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Сведения по дебиторской и кредиторской  задолженности Учреждения (ф.0503169).</w:t>
      </w:r>
    </w:p>
    <w:p w14:paraId="26EAB4EB" w14:textId="77777777" w:rsidR="00374A2D" w:rsidRPr="0000333E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Сведения о количестве  подведомственных участников бюджетного процесса (ф.0503161)</w:t>
      </w:r>
    </w:p>
    <w:p w14:paraId="29729278" w14:textId="77777777" w:rsidR="00374A2D" w:rsidRPr="00434218" w:rsidRDefault="7996917D" w:rsidP="7996917D">
      <w:pPr>
        <w:tabs>
          <w:tab w:val="left" w:pos="709"/>
        </w:tabs>
        <w:spacing w:before="0" w:beforeAutospacing="0" w:after="0" w:afterAutospacing="0"/>
        <w:ind w:firstLine="709"/>
        <w:contextualSpacing/>
        <w:rPr>
          <w:rFonts w:eastAsia="Times New Roman"/>
          <w:color w:val="auto"/>
          <w:sz w:val="24"/>
          <w:szCs w:val="24"/>
        </w:rPr>
      </w:pPr>
      <w:r w:rsidRPr="7996917D">
        <w:rPr>
          <w:rFonts w:eastAsia="Times New Roman"/>
          <w:color w:val="auto"/>
        </w:rPr>
        <w:t>Проверка проведена по представленным документам.</w:t>
      </w:r>
    </w:p>
    <w:p w14:paraId="199FC2E5" w14:textId="77777777" w:rsidR="00374A2D" w:rsidRPr="0053582F" w:rsidRDefault="7996917D" w:rsidP="7996917D">
      <w:pPr>
        <w:spacing w:before="0" w:beforeAutospacing="0" w:after="0" w:afterAutospacing="0"/>
        <w:ind w:left="2124" w:firstLine="708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4.Предмет внешней проверки</w:t>
      </w:r>
    </w:p>
    <w:p w14:paraId="4D932684" w14:textId="77777777" w:rsidR="00374A2D" w:rsidRPr="0053582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Предметами внешней проверки годового отчета являются:</w:t>
      </w:r>
    </w:p>
    <w:p w14:paraId="2AA8C866" w14:textId="77777777" w:rsidR="00374A2D" w:rsidRPr="0053582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 отчет и баланс исполнения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;</w:t>
      </w:r>
    </w:p>
    <w:p w14:paraId="1BDB65F2" w14:textId="285F30B1" w:rsidR="00374A2D" w:rsidRPr="00D3707E" w:rsidRDefault="7996917D" w:rsidP="7996917D">
      <w:pPr>
        <w:pStyle w:val="aa"/>
        <w:spacing w:before="0" w:beforeAutospacing="0" w:after="0" w:afterAutospacing="0"/>
        <w:ind w:left="709" w:firstLine="0"/>
        <w:rPr>
          <w:rFonts w:eastAsia="Times New Roman"/>
          <w:b/>
          <w:bCs/>
          <w:color w:val="0070C0"/>
        </w:rPr>
      </w:pPr>
      <w:r w:rsidRPr="7996917D">
        <w:rPr>
          <w:rFonts w:eastAsia="Times New Roman"/>
          <w:color w:val="auto"/>
        </w:rPr>
        <w:lastRenderedPageBreak/>
        <w:t xml:space="preserve">- бюджетная отчетность главного администратора бюджетных средств. </w:t>
      </w:r>
    </w:p>
    <w:p w14:paraId="0882CC9B" w14:textId="4A8B0214" w:rsidR="00374A2D" w:rsidRPr="00D3707E" w:rsidRDefault="7882B57B" w:rsidP="7996917D">
      <w:pPr>
        <w:pStyle w:val="aa"/>
        <w:spacing w:before="0" w:beforeAutospacing="0" w:after="0" w:afterAutospacing="0"/>
        <w:ind w:left="709" w:firstLine="0"/>
        <w:rPr>
          <w:rFonts w:eastAsia="Times New Roman"/>
          <w:b/>
          <w:bCs/>
          <w:color w:val="0070C0"/>
        </w:rPr>
      </w:pPr>
      <w:r w:rsidRPr="7882B57B">
        <w:rPr>
          <w:rFonts w:eastAsia="Times New Roman"/>
          <w:b/>
          <w:bCs/>
          <w:color w:val="auto"/>
        </w:rPr>
        <w:t xml:space="preserve"> 5.Исполнение основных показателей               бюджета                                                                                                     </w:t>
      </w:r>
    </w:p>
    <w:p w14:paraId="3642A685" w14:textId="77777777" w:rsidR="00374A2D" w:rsidRPr="00C4656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Бюджетные правоотношения в сельском поселении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, возникающие в процессе формирования доходной и расходной части бюджета, установлены «Положением о бюджетном процессе в муниципальном образовании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» и  утверждены решением Совета депутатов сельского поселения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10.10.2013       № 2/93.</w:t>
      </w:r>
    </w:p>
    <w:p w14:paraId="65CF0E02" w14:textId="77777777" w:rsidR="00374A2D" w:rsidRPr="00953F06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В сельском поселении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предусмотрены основные характеристики бюджета на 2019 год. В бюджет включены  </w:t>
      </w:r>
      <w:proofErr w:type="gramStart"/>
      <w:r w:rsidRPr="7996917D">
        <w:rPr>
          <w:rFonts w:eastAsia="Times New Roman"/>
          <w:color w:val="auto"/>
        </w:rPr>
        <w:t>средства</w:t>
      </w:r>
      <w:proofErr w:type="gramEnd"/>
      <w:r w:rsidRPr="7996917D">
        <w:rPr>
          <w:rFonts w:eastAsia="Times New Roman"/>
          <w:color w:val="auto"/>
        </w:rPr>
        <w:t xml:space="preserve"> полученные из местного, областного, федерального бюджетов.</w:t>
      </w:r>
    </w:p>
    <w:p w14:paraId="0C0E2810" w14:textId="77777777" w:rsidR="00374A2D" w:rsidRPr="00C4656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Информация об исполнении бюджета в течение года рассматривалась Советом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, Советом  депутатов Сергиево-Посадского городского округа.</w:t>
      </w:r>
    </w:p>
    <w:p w14:paraId="05D7EFAB" w14:textId="77777777" w:rsidR="00374A2D" w:rsidRPr="00790250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Бюджет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утвержден Решением 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от 25.12.2018 года  №3/54  «О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на 2019 год и плановый период 2020 и 2021 годов» (далее - бюджет)  со следующими показателями:</w:t>
      </w:r>
    </w:p>
    <w:p w14:paraId="0CF5E601" w14:textId="77777777" w:rsidR="00374A2D" w:rsidRPr="002D351B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общий объем доходов  составил   </w:t>
      </w:r>
      <w:r w:rsidRPr="7996917D">
        <w:rPr>
          <w:rFonts w:eastAsia="Times New Roman"/>
          <w:b/>
          <w:bCs/>
          <w:color w:val="auto"/>
        </w:rPr>
        <w:t>61 608,7 тыс. руб.,</w:t>
      </w:r>
      <w:r w:rsidRPr="7996917D">
        <w:rPr>
          <w:rFonts w:eastAsia="Times New Roman"/>
          <w:color w:val="auto"/>
        </w:rPr>
        <w:t xml:space="preserve"> в том числе объем межбюджетных трансфертов, получаемых  из других бюджетов бюджетной системы Российской Федерации в сумме 8 082,0 тыс. руб.;</w:t>
      </w:r>
    </w:p>
    <w:p w14:paraId="729E4F32" w14:textId="77777777" w:rsidR="00374A2D" w:rsidRPr="00374A2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color w:val="auto"/>
        </w:rPr>
        <w:t xml:space="preserve">-  общий объем расходов  бюджета составил  в сумме </w:t>
      </w:r>
      <w:r w:rsidRPr="7996917D">
        <w:rPr>
          <w:rFonts w:eastAsia="Times New Roman"/>
          <w:b/>
          <w:bCs/>
          <w:color w:val="auto"/>
        </w:rPr>
        <w:t>61 608,7 тыс.  руб.</w:t>
      </w:r>
    </w:p>
    <w:p w14:paraId="3B679A45" w14:textId="77777777" w:rsidR="00374A2D" w:rsidRPr="002D351B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дефицит бюджета в сумме 0,00 тыс. руб.</w:t>
      </w:r>
    </w:p>
    <w:p w14:paraId="67BDA975" w14:textId="77777777" w:rsidR="009075CA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В течение 2019 года  Решением 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25.12.2018  №3/54 «О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2020 и 2021 годов», с  учетом  изменений, внесенных в ходе исполнения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: от 21.02.2019  №2/55, от  21.03.2019 №2/56, от 23.05.2019 №2/58, от 24.06.2019 №2/59, от 05.09.2019</w:t>
      </w:r>
      <w:proofErr w:type="gramEnd"/>
      <w:r w:rsidRPr="7996917D">
        <w:rPr>
          <w:rFonts w:eastAsia="Times New Roman"/>
          <w:color w:val="auto"/>
        </w:rPr>
        <w:t xml:space="preserve"> №3/60. </w:t>
      </w:r>
    </w:p>
    <w:p w14:paraId="51D24E85" w14:textId="77777777" w:rsidR="00374A2D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Решением  Совета  депутатов Сергиево-Посадского городского округа  от 14.11.2019 №09/04-МЗ, от 26.12.2019 №14/06-МЗ «О внесении  изменений в Решение «О бюджете  муниципального образования  сельское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 2020 и 2021 годов» от 25.12.2018 №3/54.</w:t>
      </w:r>
    </w:p>
    <w:p w14:paraId="01297791" w14:textId="77777777" w:rsidR="00374A2D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В результате  внесенных изменений: </w:t>
      </w:r>
    </w:p>
    <w:p w14:paraId="554E7E86" w14:textId="77777777" w:rsidR="002C56DA" w:rsidRPr="002D351B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доходы бюджета сельского поселения увеличились на 17 313,8 тыс. руб. и   составили   </w:t>
      </w:r>
      <w:r w:rsidRPr="7996917D">
        <w:rPr>
          <w:rFonts w:eastAsia="Times New Roman"/>
          <w:b/>
          <w:bCs/>
          <w:color w:val="auto"/>
        </w:rPr>
        <w:t>78 922,5</w:t>
      </w:r>
      <w:r w:rsidRPr="7996917D">
        <w:rPr>
          <w:rFonts w:eastAsia="Times New Roman"/>
          <w:color w:val="auto"/>
        </w:rPr>
        <w:t xml:space="preserve"> </w:t>
      </w:r>
      <w:r w:rsidRPr="7996917D">
        <w:rPr>
          <w:rFonts w:eastAsia="Times New Roman"/>
          <w:b/>
          <w:bCs/>
          <w:color w:val="auto"/>
        </w:rPr>
        <w:t>тыс. руб.;</w:t>
      </w:r>
    </w:p>
    <w:p w14:paraId="58D9F6AC" w14:textId="77777777" w:rsidR="002C56DA" w:rsidRPr="00374A2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color w:val="auto"/>
        </w:rPr>
        <w:t xml:space="preserve">-  расходы  бюджета увеличились на 4 022,5 тыс. руб. и составили  </w:t>
      </w:r>
      <w:r w:rsidRPr="7996917D">
        <w:rPr>
          <w:rFonts w:eastAsia="Times New Roman"/>
          <w:b/>
          <w:bCs/>
          <w:color w:val="auto"/>
        </w:rPr>
        <w:t>65 631,2 тыс.  руб.</w:t>
      </w:r>
    </w:p>
    <w:p w14:paraId="29B6872D" w14:textId="77777777" w:rsidR="00374A2D" w:rsidRPr="00D3707E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0070C0"/>
          <w:sz w:val="24"/>
          <w:szCs w:val="24"/>
        </w:rPr>
      </w:pPr>
      <w:r w:rsidRPr="7996917D">
        <w:rPr>
          <w:rFonts w:eastAsia="Times New Roman"/>
          <w:color w:val="auto"/>
        </w:rPr>
        <w:t xml:space="preserve">Профицит бюджета  составил  </w:t>
      </w:r>
      <w:r w:rsidRPr="7996917D">
        <w:rPr>
          <w:rFonts w:eastAsia="Times New Roman"/>
          <w:b/>
          <w:bCs/>
          <w:color w:val="auto"/>
        </w:rPr>
        <w:t>13 291,3 тыс. руб.</w:t>
      </w:r>
    </w:p>
    <w:p w14:paraId="594D52F3" w14:textId="77777777" w:rsidR="00374A2D" w:rsidRPr="00C46569" w:rsidRDefault="7996917D" w:rsidP="7996917D">
      <w:pPr>
        <w:spacing w:before="0" w:beforeAutospacing="0" w:after="0" w:afterAutospacing="0"/>
        <w:ind w:firstLine="709"/>
        <w:contextualSpacing/>
        <w:jc w:val="center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6. Исполнение доходной части бюджета</w:t>
      </w:r>
    </w:p>
    <w:p w14:paraId="1904A563" w14:textId="7B5489C7" w:rsidR="00374A2D" w:rsidRDefault="641861B8" w:rsidP="002538F1">
      <w:pPr>
        <w:shd w:val="clear" w:color="auto" w:fill="FFFFFF"/>
        <w:spacing w:before="0" w:beforeAutospacing="0" w:after="0" w:afterAutospacing="0"/>
        <w:ind w:firstLine="709"/>
        <w:rPr>
          <w:rFonts w:eastAsia="Times New Roman"/>
          <w:color w:val="auto"/>
          <w:lang w:eastAsia="ru-RU"/>
        </w:rPr>
      </w:pPr>
      <w:proofErr w:type="gramStart"/>
      <w:r w:rsidRPr="641861B8">
        <w:rPr>
          <w:rFonts w:eastAsia="Times New Roman"/>
          <w:color w:val="auto"/>
        </w:rPr>
        <w:lastRenderedPageBreak/>
        <w:t xml:space="preserve">Решением  Совета депутатов сельского поселения </w:t>
      </w:r>
      <w:proofErr w:type="spellStart"/>
      <w:r w:rsidRPr="641861B8">
        <w:rPr>
          <w:rFonts w:eastAsia="Times New Roman"/>
          <w:color w:val="auto"/>
        </w:rPr>
        <w:t>Реммаш</w:t>
      </w:r>
      <w:proofErr w:type="spellEnd"/>
      <w:r w:rsidRPr="641861B8">
        <w:rPr>
          <w:rFonts w:eastAsia="Times New Roman"/>
          <w:color w:val="auto"/>
        </w:rPr>
        <w:t xml:space="preserve"> от 25.12.2018  №3/54 «О бюджете муниципального образования сельского поселения </w:t>
      </w:r>
      <w:proofErr w:type="spellStart"/>
      <w:r w:rsidRPr="641861B8">
        <w:rPr>
          <w:rFonts w:eastAsia="Times New Roman"/>
          <w:color w:val="auto"/>
        </w:rPr>
        <w:t>Реммаш</w:t>
      </w:r>
      <w:proofErr w:type="spellEnd"/>
      <w:r w:rsidRPr="641861B8">
        <w:rPr>
          <w:rFonts w:eastAsia="Times New Roman"/>
          <w:color w:val="auto"/>
        </w:rPr>
        <w:t xml:space="preserve"> на 2019 год и плановый период 2020 и 2021 годов», установлено, что 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бюджет сельского поселения </w:t>
      </w:r>
      <w:proofErr w:type="spellStart"/>
      <w:r w:rsidRPr="641861B8">
        <w:rPr>
          <w:rFonts w:eastAsia="Times New Roman"/>
          <w:color w:val="auto"/>
        </w:rPr>
        <w:t>Реммаш</w:t>
      </w:r>
      <w:proofErr w:type="spellEnd"/>
      <w:r w:rsidRPr="641861B8">
        <w:rPr>
          <w:rFonts w:eastAsia="Times New Roman"/>
          <w:color w:val="auto"/>
        </w:rPr>
        <w:t xml:space="preserve"> по нормативам, установленным Бюджетным</w:t>
      </w:r>
      <w:proofErr w:type="gramEnd"/>
      <w:r w:rsidRPr="641861B8">
        <w:rPr>
          <w:rFonts w:eastAsia="Times New Roman"/>
          <w:color w:val="auto"/>
        </w:rPr>
        <w:t xml:space="preserve"> кодексом Российской Федерации, Закон Московской области от 12.12.2018 №216/2018-ОЗ «О бюджете  Московской области на 2019 год и на плановый период 2020 и 2021 годов».  </w:t>
      </w:r>
    </w:p>
    <w:p w14:paraId="2577E277" w14:textId="77777777" w:rsidR="00374A2D" w:rsidRDefault="7996917D" w:rsidP="002538F1">
      <w:pPr>
        <w:shd w:val="clear" w:color="auto" w:fill="FFFFFF"/>
        <w:spacing w:before="0" w:beforeAutospacing="0" w:after="0" w:afterAutospacing="0"/>
        <w:ind w:firstLine="709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Администрация  </w:t>
      </w:r>
      <w:r w:rsidRPr="7996917D">
        <w:rPr>
          <w:rFonts w:eastAsia="Times New Roman"/>
          <w:color w:val="auto"/>
        </w:rPr>
        <w:t xml:space="preserve">сельского поселения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</w:t>
      </w:r>
      <w:r w:rsidRPr="7996917D">
        <w:rPr>
          <w:rFonts w:eastAsia="Times New Roman"/>
          <w:color w:val="auto"/>
          <w:lang w:eastAsia="ru-RU"/>
        </w:rPr>
        <w:t xml:space="preserve"> является  главным распорядителем  средств местного  бюджета, главным администратором доходов местного бюджета и источников финансирования дефицита бюджета.</w:t>
      </w:r>
    </w:p>
    <w:p w14:paraId="0B16B8DE" w14:textId="77777777" w:rsidR="008C1571" w:rsidRDefault="7996917D" w:rsidP="002538F1">
      <w:pPr>
        <w:shd w:val="clear" w:color="auto" w:fill="FFFFFF"/>
        <w:spacing w:before="0" w:beforeAutospacing="0" w:after="0" w:afterAutospacing="0"/>
        <w:ind w:firstLine="709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Информация об исполнении доходной части  бюджета сельского поселения 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за 2019 год, представленная в годовом отчете   об исполнении бюджета, сопоставлялась  с показателями утвержденного и уточненного бюджетов.</w:t>
      </w:r>
    </w:p>
    <w:p w14:paraId="16C4072C" w14:textId="2CC55821" w:rsidR="00374A2D" w:rsidRPr="00C46569" w:rsidRDefault="7996917D" w:rsidP="002538F1">
      <w:pPr>
        <w:shd w:val="clear" w:color="auto" w:fill="FFFFFF"/>
        <w:spacing w:before="0" w:beforeAutospacing="0" w:after="0" w:afterAutospacing="0"/>
        <w:ind w:firstLine="709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Формирование доходной части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  осуществлялось в соответствии со статьями 41, 42, 61.5, 62 ,64 Бюджетного кодекса за счет:</w:t>
      </w:r>
    </w:p>
    <w:p w14:paraId="51B44BC1" w14:textId="77777777" w:rsidR="007D2003" w:rsidRPr="00872E6D" w:rsidRDefault="7996917D" w:rsidP="7996917D">
      <w:pPr>
        <w:spacing w:before="0" w:beforeAutospacing="0" w:after="0" w:afterAutospacing="0"/>
        <w:ind w:firstLine="709"/>
        <w:contextualSpacing/>
        <w:jc w:val="left"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>1.Налоговые  доходы:</w:t>
      </w:r>
    </w:p>
    <w:p w14:paraId="1244F475" w14:textId="77777777" w:rsidR="00944D4E" w:rsidRDefault="7996917D" w:rsidP="002538F1">
      <w:pPr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- налог на доходы физических лиц по нормативу 2%.  Налог на доходы физических лиц определен  по налоговой ставке, установлен пунктом 1 статьи 224 Налогового кодекса Российской Федерации - в соответствии с нормативами, установленными законодательством Российской Федерации  и Решением Совета депутатов муниципального образования  сельское 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от 25.12.2018  №3/54</w:t>
      </w:r>
      <w:r w:rsidRPr="7996917D">
        <w:rPr>
          <w:rFonts w:eastAsia="Times New Roman"/>
          <w:color w:val="0070C0"/>
        </w:rPr>
        <w:t xml:space="preserve"> </w:t>
      </w:r>
      <w:r w:rsidRPr="7996917D">
        <w:rPr>
          <w:rFonts w:eastAsia="Times New Roman"/>
          <w:color w:val="auto"/>
        </w:rPr>
        <w:t xml:space="preserve">Решением 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«О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proofErr w:type="gramEnd"/>
      <w:r w:rsidRPr="7996917D">
        <w:rPr>
          <w:rFonts w:eastAsia="Times New Roman"/>
          <w:color w:val="auto"/>
        </w:rPr>
        <w:t xml:space="preserve"> на 2019 год и плановый период 2020 и 2021 годов»;</w:t>
      </w:r>
    </w:p>
    <w:p w14:paraId="49D9F312" w14:textId="77777777" w:rsidR="00944D4E" w:rsidRPr="0009153E" w:rsidRDefault="7996917D" w:rsidP="002538F1">
      <w:pPr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- налог  на имущество физических лиц – по нормативу  100%, местного налога, введенного в рамках полномочий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по формированию доходов местного бюджета, установленных статьей 61.5 Бюджетного кодекса, Решение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 13.11.2014 года   №7/4 «Положение об установлении на территории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налога на имущество физических лиц»</w:t>
      </w:r>
      <w:r w:rsidRPr="7996917D">
        <w:rPr>
          <w:rFonts w:eastAsia="Times New Roman"/>
          <w:color w:val="0070C0"/>
        </w:rPr>
        <w:t xml:space="preserve"> </w:t>
      </w:r>
      <w:r w:rsidRPr="7996917D">
        <w:rPr>
          <w:rFonts w:eastAsia="Times New Roman"/>
          <w:color w:val="auto"/>
        </w:rPr>
        <w:t>(в редакции Решения Совета депутатов от 24.03.2016</w:t>
      </w:r>
      <w:proofErr w:type="gramEnd"/>
      <w:r w:rsidRPr="7996917D">
        <w:rPr>
          <w:rFonts w:eastAsia="Times New Roman"/>
          <w:color w:val="auto"/>
        </w:rPr>
        <w:t xml:space="preserve"> №</w:t>
      </w:r>
      <w:proofErr w:type="gramStart"/>
      <w:r w:rsidRPr="7996917D">
        <w:rPr>
          <w:rFonts w:eastAsia="Times New Roman"/>
          <w:color w:val="auto"/>
        </w:rPr>
        <w:t>4/19; от 19.05.2016 №13/22; от 15.12.2016 №3/28, от 12.02.2018 №4/41);</w:t>
      </w:r>
      <w:proofErr w:type="gramEnd"/>
    </w:p>
    <w:p w14:paraId="73EB71DD" w14:textId="77777777" w:rsidR="00944D4E" w:rsidRPr="0009153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- земельный  налог – по нормативу в размере 100%, местного налога, введенного в рамках полномочий сельского поселения по формированию доходов местного бюджета, установленных статьей 64 Бюджетного кодекса, Решением Совета депутатов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25.05.2017 №7/33 об утверждении </w:t>
      </w:r>
      <w:r w:rsidRPr="7996917D">
        <w:rPr>
          <w:rFonts w:eastAsia="Times New Roman"/>
          <w:color w:val="auto"/>
        </w:rPr>
        <w:lastRenderedPageBreak/>
        <w:t xml:space="preserve">Положения «Об установлении  земельного налога на территории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» (в редакции Решения Совета депутатов от 12.02.2018 №5/41).</w:t>
      </w:r>
      <w:proofErr w:type="gramEnd"/>
    </w:p>
    <w:p w14:paraId="6445FA1E" w14:textId="77777777" w:rsidR="00944D4E" w:rsidRPr="0009153E" w:rsidRDefault="7996917D" w:rsidP="7996917D">
      <w:pPr>
        <w:spacing w:before="0" w:beforeAutospacing="0" w:after="0" w:afterAutospacing="0"/>
        <w:ind w:firstLine="709"/>
        <w:contextualSpacing/>
        <w:jc w:val="left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2. Неналоговые  доходы:</w:t>
      </w:r>
    </w:p>
    <w:p w14:paraId="4D2C49F9" w14:textId="77777777" w:rsidR="00944D4E" w:rsidRPr="0070259A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-доходов от сдачи муниципального имущества  в аренду - в размере 100%;</w:t>
      </w:r>
    </w:p>
    <w:p w14:paraId="51603CC1" w14:textId="77777777" w:rsidR="00944D4E" w:rsidRPr="0070259A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-доходов  от платных услуг, оказываемых муниципальными казенными учреждениями, находящимися в ведении органов местного  самоуправления в размере 100%;</w:t>
      </w:r>
    </w:p>
    <w:p w14:paraId="45669151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-прочих неналоговых доходов - в соответствии  законодательством Российской Федерации и Московской области.</w:t>
      </w:r>
    </w:p>
    <w:p w14:paraId="5168885E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3. Безвозмездные поступления в виде дотаций, субсидий, субвенций и межбюджетных  трансфертов.</w:t>
      </w:r>
    </w:p>
    <w:p w14:paraId="0DFAE634" w14:textId="77777777" w:rsidR="00944D4E" w:rsidRPr="00690CB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 </w:t>
      </w:r>
      <w:r w:rsidRPr="7996917D">
        <w:rPr>
          <w:rFonts w:eastAsia="Times New Roman"/>
          <w:color w:val="auto"/>
        </w:rPr>
        <w:t xml:space="preserve"> </w:t>
      </w:r>
    </w:p>
    <w:p w14:paraId="36DB179F" w14:textId="77777777" w:rsidR="00944D4E" w:rsidRPr="00256252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Бюджет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в 2019 году исполнен по доходам в сумме </w:t>
      </w:r>
      <w:r w:rsidRPr="7996917D">
        <w:rPr>
          <w:rFonts w:eastAsia="Times New Roman"/>
          <w:b/>
          <w:bCs/>
          <w:color w:val="auto"/>
        </w:rPr>
        <w:t>78 922,5 тыс. руб.</w:t>
      </w:r>
      <w:r w:rsidRPr="7996917D">
        <w:rPr>
          <w:rFonts w:eastAsia="Times New Roman"/>
          <w:color w:val="auto"/>
        </w:rPr>
        <w:t xml:space="preserve">, или на 106,8 % к уточненному  бюджету </w:t>
      </w:r>
      <w:r w:rsidRPr="7996917D">
        <w:rPr>
          <w:rFonts w:eastAsia="Times New Roman"/>
          <w:b/>
          <w:bCs/>
          <w:color w:val="auto"/>
        </w:rPr>
        <w:t>73 908,7 тыс. руб</w:t>
      </w:r>
      <w:proofErr w:type="gramStart"/>
      <w:r w:rsidRPr="7996917D">
        <w:rPr>
          <w:rFonts w:eastAsia="Times New Roman"/>
          <w:b/>
          <w:bCs/>
          <w:color w:val="auto"/>
        </w:rPr>
        <w:t>.(</w:t>
      </w:r>
      <w:proofErr w:type="gramEnd"/>
      <w:r w:rsidRPr="7996917D">
        <w:rPr>
          <w:rFonts w:eastAsia="Times New Roman"/>
          <w:b/>
          <w:bCs/>
          <w:color w:val="auto"/>
        </w:rPr>
        <w:t>Приложение №1)</w:t>
      </w:r>
      <w:r w:rsidRPr="7996917D">
        <w:rPr>
          <w:rFonts w:eastAsia="Times New Roman"/>
          <w:color w:val="auto"/>
        </w:rPr>
        <w:t xml:space="preserve"> Исполнение доходной части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в 2019 году следующее:</w:t>
      </w:r>
    </w:p>
    <w:p w14:paraId="41CCCFED" w14:textId="77777777" w:rsidR="00944D4E" w:rsidRPr="000B0FF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налоговые доходы составили 67 616,0 тыс. руб.;</w:t>
      </w:r>
    </w:p>
    <w:p w14:paraId="264148EF" w14:textId="77777777" w:rsidR="00944D4E" w:rsidRPr="000B0FF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неналоговые доходы составили  2 067,2 тыс. руб.;</w:t>
      </w:r>
    </w:p>
    <w:p w14:paraId="37F8592C" w14:textId="77777777" w:rsidR="00944D4E" w:rsidRPr="000B0FF9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 безвозмездные поступления составили  9 239,3 тыс. руб.;</w:t>
      </w:r>
    </w:p>
    <w:p w14:paraId="10797E26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В соответствии с утвержденным планом, объем поступлений доходной части бюджета сельского 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</w:t>
      </w:r>
      <w:proofErr w:type="spellStart"/>
      <w:r w:rsidRPr="7996917D">
        <w:rPr>
          <w:rFonts w:eastAsia="Times New Roman"/>
          <w:color w:val="auto"/>
        </w:rPr>
        <w:t>администрируется</w:t>
      </w:r>
      <w:proofErr w:type="spellEnd"/>
      <w:r w:rsidRPr="7996917D">
        <w:rPr>
          <w:rFonts w:eastAsia="Times New Roman"/>
          <w:b/>
          <w:bCs/>
          <w:color w:val="auto"/>
        </w:rPr>
        <w:t xml:space="preserve"> </w:t>
      </w:r>
      <w:r w:rsidRPr="7996917D">
        <w:rPr>
          <w:rFonts w:eastAsia="Times New Roman"/>
          <w:color w:val="auto"/>
        </w:rPr>
        <w:t xml:space="preserve">администрацией сельского  поселения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:</w:t>
      </w:r>
    </w:p>
    <w:p w14:paraId="544C0245" w14:textId="77777777" w:rsidR="00944D4E" w:rsidRPr="00D21D0A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>1.Налоговые доходы</w:t>
      </w:r>
      <w:r w:rsidRPr="7996917D">
        <w:rPr>
          <w:rFonts w:eastAsia="Times New Roman"/>
          <w:color w:val="auto"/>
        </w:rPr>
        <w:t xml:space="preserve"> предусмотрены утвержденным бюджетом в размере  </w:t>
      </w:r>
      <w:r w:rsidRPr="7996917D">
        <w:rPr>
          <w:rFonts w:eastAsia="Times New Roman"/>
          <w:b/>
          <w:bCs/>
          <w:color w:val="auto"/>
        </w:rPr>
        <w:t>52 015,7 тыс. руб.</w:t>
      </w:r>
      <w:r w:rsidRPr="7996917D">
        <w:rPr>
          <w:rFonts w:eastAsia="Times New Roman"/>
          <w:color w:val="auto"/>
        </w:rPr>
        <w:t xml:space="preserve">,  уточненным бюджетом 62 635,7  тыс. рублей.  Исполнение составило </w:t>
      </w:r>
      <w:r w:rsidRPr="7996917D">
        <w:rPr>
          <w:rFonts w:eastAsia="Times New Roman"/>
          <w:b/>
          <w:bCs/>
          <w:color w:val="auto"/>
        </w:rPr>
        <w:t>67 616,0 тыс. руб.</w:t>
      </w:r>
      <w:r w:rsidRPr="7996917D">
        <w:rPr>
          <w:rFonts w:eastAsia="Times New Roman"/>
          <w:color w:val="auto"/>
        </w:rPr>
        <w:t xml:space="preserve"> или 107,9% от уточненного бюджета. </w:t>
      </w:r>
    </w:p>
    <w:p w14:paraId="165EC13B" w14:textId="77777777" w:rsidR="00944D4E" w:rsidRPr="003075A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Структура налоговых доходов</w:t>
      </w:r>
      <w:r w:rsidRPr="7996917D">
        <w:rPr>
          <w:rFonts w:eastAsia="Times New Roman"/>
          <w:color w:val="auto"/>
        </w:rPr>
        <w:t xml:space="preserve">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следующая:</w:t>
      </w:r>
    </w:p>
    <w:p w14:paraId="6AE03188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Налог на доходы физических лиц предусмотрен утвержденным бюджетом 43 765,7 тыс. руб., уточнённым бюджетом </w:t>
      </w:r>
      <w:r w:rsidRPr="7996917D">
        <w:rPr>
          <w:rFonts w:eastAsia="Times New Roman"/>
          <w:color w:val="auto"/>
          <w:lang w:eastAsia="ru-RU"/>
        </w:rPr>
        <w:t xml:space="preserve">5З 265,7 </w:t>
      </w:r>
      <w:r w:rsidRPr="7996917D">
        <w:rPr>
          <w:rFonts w:eastAsia="Times New Roman"/>
          <w:color w:val="auto"/>
        </w:rPr>
        <w:t xml:space="preserve"> руб., исполнение составило </w:t>
      </w:r>
      <w:r w:rsidRPr="7996917D">
        <w:rPr>
          <w:rFonts w:eastAsia="Times New Roman"/>
          <w:color w:val="auto"/>
          <w:lang w:eastAsia="ru-RU"/>
        </w:rPr>
        <w:t xml:space="preserve">58 281,8 руб.,  или  109.4% руб. от </w:t>
      </w:r>
      <w:r w:rsidRPr="7996917D">
        <w:rPr>
          <w:rFonts w:eastAsia="Times New Roman"/>
          <w:color w:val="auto"/>
        </w:rPr>
        <w:t>утвержденного</w:t>
      </w:r>
      <w:r w:rsidRPr="7996917D">
        <w:rPr>
          <w:rFonts w:eastAsia="Times New Roman"/>
          <w:color w:val="auto"/>
          <w:lang w:eastAsia="ru-RU"/>
        </w:rPr>
        <w:t xml:space="preserve"> бюджета;</w:t>
      </w:r>
      <w:r w:rsidRPr="7996917D">
        <w:rPr>
          <w:rFonts w:eastAsia="Times New Roman"/>
          <w:color w:val="auto"/>
        </w:rPr>
        <w:t xml:space="preserve"> </w:t>
      </w:r>
    </w:p>
    <w:p w14:paraId="365ADB56" w14:textId="77777777" w:rsidR="00944D4E" w:rsidRPr="00BE4542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Налог на доходы физических лиц</w:t>
      </w:r>
      <w:proofErr w:type="gramStart"/>
      <w:r w:rsidRPr="7996917D">
        <w:rPr>
          <w:rFonts w:eastAsia="Times New Roman"/>
          <w:color w:val="auto"/>
        </w:rPr>
        <w:t xml:space="preserve"> ,</w:t>
      </w:r>
      <w:proofErr w:type="gramEnd"/>
      <w:r w:rsidRPr="7996917D">
        <w:rPr>
          <w:rFonts w:eastAsia="Times New Roman"/>
          <w:color w:val="auto"/>
        </w:rPr>
        <w:t xml:space="preserve"> в виде  фиксированных авансовых платежей, с доходов, полученных физ. лицами предусмотрен утвержденным бюджетом 350,0 тыс. руб., уточнённым бюджетом 350,0</w:t>
      </w:r>
      <w:r w:rsidRPr="7996917D">
        <w:rPr>
          <w:rFonts w:eastAsia="Times New Roman"/>
          <w:color w:val="auto"/>
          <w:lang w:eastAsia="ru-RU"/>
        </w:rPr>
        <w:t xml:space="preserve"> </w:t>
      </w:r>
      <w:r w:rsidRPr="7996917D">
        <w:rPr>
          <w:rFonts w:eastAsia="Times New Roman"/>
          <w:color w:val="auto"/>
        </w:rPr>
        <w:t xml:space="preserve"> руб., исполнение составило 243,9 тыс. руб.</w:t>
      </w:r>
      <w:r w:rsidRPr="7996917D">
        <w:rPr>
          <w:rFonts w:eastAsia="Times New Roman"/>
          <w:color w:val="auto"/>
          <w:lang w:eastAsia="ru-RU"/>
        </w:rPr>
        <w:t xml:space="preserve"> руб.,  или  69,7% руб. от </w:t>
      </w:r>
      <w:r w:rsidRPr="7996917D">
        <w:rPr>
          <w:rFonts w:eastAsia="Times New Roman"/>
          <w:color w:val="auto"/>
        </w:rPr>
        <w:t>утвержденного</w:t>
      </w:r>
      <w:r w:rsidRPr="7996917D">
        <w:rPr>
          <w:rFonts w:eastAsia="Times New Roman"/>
          <w:color w:val="auto"/>
          <w:lang w:eastAsia="ru-RU"/>
        </w:rPr>
        <w:t xml:space="preserve"> бюджета;</w:t>
      </w:r>
      <w:r w:rsidRPr="7996917D">
        <w:rPr>
          <w:rFonts w:eastAsia="Times New Roman"/>
          <w:color w:val="auto"/>
        </w:rPr>
        <w:t xml:space="preserve"> </w:t>
      </w:r>
    </w:p>
    <w:p w14:paraId="179DC140" w14:textId="77777777" w:rsidR="00944D4E" w:rsidRPr="00AA5807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i/>
          <w:iCs/>
          <w:color w:val="auto"/>
        </w:rPr>
      </w:pPr>
      <w:r w:rsidRPr="7996917D">
        <w:rPr>
          <w:rFonts w:eastAsia="Times New Roman"/>
          <w:color w:val="auto"/>
        </w:rPr>
        <w:t xml:space="preserve">-  Налог на имущество физических лиц предусмотрен утвержденным бюджетом в размере 1 200,0 тыс. руб., уточненным бюджетом </w:t>
      </w:r>
      <w:r w:rsidRPr="7996917D">
        <w:rPr>
          <w:rFonts w:eastAsia="Times New Roman"/>
          <w:color w:val="auto"/>
          <w:lang w:eastAsia="ru-RU"/>
        </w:rPr>
        <w:t xml:space="preserve">1 400,0 тыс. </w:t>
      </w:r>
      <w:r w:rsidRPr="7996917D">
        <w:rPr>
          <w:rFonts w:eastAsia="Times New Roman"/>
          <w:color w:val="auto"/>
        </w:rPr>
        <w:t xml:space="preserve">руб., исполнение составило </w:t>
      </w:r>
      <w:r w:rsidRPr="7996917D">
        <w:rPr>
          <w:rFonts w:eastAsia="Times New Roman"/>
          <w:color w:val="auto"/>
          <w:lang w:eastAsia="ru-RU"/>
        </w:rPr>
        <w:t xml:space="preserve">1 509,2 тыс. </w:t>
      </w:r>
      <w:r w:rsidRPr="7996917D">
        <w:rPr>
          <w:rFonts w:eastAsia="Times New Roman"/>
          <w:color w:val="auto"/>
        </w:rPr>
        <w:t xml:space="preserve">руб., или </w:t>
      </w:r>
      <w:r w:rsidRPr="7996917D">
        <w:rPr>
          <w:rFonts w:eastAsia="Times New Roman"/>
          <w:color w:val="auto"/>
          <w:lang w:eastAsia="ru-RU"/>
        </w:rPr>
        <w:t xml:space="preserve">107,8% </w:t>
      </w:r>
      <w:r w:rsidRPr="7996917D">
        <w:rPr>
          <w:rFonts w:eastAsia="Times New Roman"/>
          <w:color w:val="auto"/>
        </w:rPr>
        <w:t>от утвержденного  бюджета;</w:t>
      </w:r>
      <w:r w:rsidRPr="7996917D">
        <w:rPr>
          <w:rFonts w:eastAsia="Times New Roman"/>
          <w:b/>
          <w:bCs/>
          <w:i/>
          <w:iCs/>
          <w:color w:val="auto"/>
        </w:rPr>
        <w:t xml:space="preserve"> </w:t>
      </w:r>
    </w:p>
    <w:p w14:paraId="2A094660" w14:textId="77777777" w:rsidR="00944D4E" w:rsidRPr="00D3707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0070C0"/>
        </w:rPr>
      </w:pPr>
      <w:r w:rsidRPr="7996917D">
        <w:rPr>
          <w:rFonts w:eastAsia="Times New Roman"/>
          <w:color w:val="auto"/>
        </w:rPr>
        <w:t xml:space="preserve">- Земельный налог предусмотрен утвержденным бюджетом в размере   6 700,0 тыс. руб., уточненным бюджетом </w:t>
      </w:r>
      <w:r w:rsidRPr="7996917D">
        <w:rPr>
          <w:rFonts w:eastAsia="Times New Roman"/>
          <w:color w:val="auto"/>
          <w:lang w:eastAsia="ru-RU"/>
        </w:rPr>
        <w:t xml:space="preserve">7 620,0 </w:t>
      </w:r>
      <w:r w:rsidRPr="7996917D">
        <w:rPr>
          <w:rFonts w:eastAsia="Times New Roman"/>
          <w:color w:val="auto"/>
        </w:rPr>
        <w:t xml:space="preserve"> руб., исполнение составило </w:t>
      </w:r>
      <w:r w:rsidRPr="7996917D">
        <w:rPr>
          <w:rFonts w:eastAsia="Times New Roman"/>
          <w:color w:val="auto"/>
          <w:lang w:eastAsia="ru-RU"/>
        </w:rPr>
        <w:t xml:space="preserve">7 581,0 тыс. руб., или 99,5% от </w:t>
      </w:r>
      <w:r w:rsidRPr="7996917D">
        <w:rPr>
          <w:rFonts w:eastAsia="Times New Roman"/>
          <w:color w:val="auto"/>
        </w:rPr>
        <w:t>утвержденного</w:t>
      </w:r>
      <w:r w:rsidRPr="7996917D">
        <w:rPr>
          <w:rFonts w:eastAsia="Times New Roman"/>
          <w:color w:val="auto"/>
          <w:lang w:eastAsia="ru-RU"/>
        </w:rPr>
        <w:t xml:space="preserve">  бюджета.</w:t>
      </w:r>
    </w:p>
    <w:p w14:paraId="732B4459" w14:textId="77777777" w:rsidR="00944D4E" w:rsidRPr="00353BD0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lastRenderedPageBreak/>
        <w:t>2.Неналоговые доходы</w:t>
      </w:r>
      <w:r w:rsidRPr="7996917D">
        <w:rPr>
          <w:rFonts w:eastAsia="Times New Roman"/>
          <w:color w:val="auto"/>
        </w:rPr>
        <w:t xml:space="preserve"> предусмотрены утвержденным бюджетом в размере  1 511,0 тыс. руб., уточненным бюджетом 1 944,0 тыс. руб., исполнение составило 2067,2 тыс. руб., или 106,3%  от утвержденного бюджета. </w:t>
      </w:r>
    </w:p>
    <w:p w14:paraId="3AF20663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Структура неналоговых доходов</w:t>
      </w:r>
      <w:r w:rsidRPr="7996917D">
        <w:rPr>
          <w:rFonts w:eastAsia="Times New Roman"/>
          <w:color w:val="auto"/>
        </w:rPr>
        <w:t xml:space="preserve">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следующая:</w:t>
      </w:r>
    </w:p>
    <w:p w14:paraId="3950D7B6" w14:textId="77777777" w:rsidR="00944D4E" w:rsidRPr="00E60B35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доходы от сдачи в аренду имущества, находящегося в оперативном управлении  органов управления сельских поселений предусмотрены утвержденным бюджетом 0,0 тыс. руб., уточненным   49,0  тыс. руб., исполнение составило 34,7 тыс. руб. или 70,8% от утвержденного  бюджета;</w:t>
      </w:r>
    </w:p>
    <w:p w14:paraId="7A41A50E" w14:textId="77777777" w:rsidR="00944D4E" w:rsidRPr="00E60B35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д</w:t>
      </w:r>
      <w:r w:rsidRPr="7996917D">
        <w:rPr>
          <w:rFonts w:eastAsia="Times New Roman"/>
          <w:color w:val="auto"/>
          <w:lang w:eastAsia="ru-RU"/>
        </w:rPr>
        <w:t xml:space="preserve">оходы от сдачи в аренду имущества, составляющего казну сельских поселений (за исключением земельных участков) </w:t>
      </w:r>
      <w:r w:rsidRPr="7996917D">
        <w:rPr>
          <w:rFonts w:eastAsia="Times New Roman"/>
          <w:color w:val="auto"/>
        </w:rPr>
        <w:t>предусмотрены утвержденным бюджетом в размере 211,0  тыс. руб., утвержденным бюджетом 211,0 тыс. руб., исполнение составило 210,9 тыс. руб. или 100,0% от утвержденного бюджета;</w:t>
      </w:r>
    </w:p>
    <w:p w14:paraId="0DF1796C" w14:textId="77777777" w:rsidR="00944D4E" w:rsidRPr="00FA01E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>- доходы  от оказания платных услуг получателями средств бюджетов поселений  предусмотрены  утвержденным бюджетом в размере 1 300,0 тыс. руб., утверждённым бюджетом 1 400,0 тыс. руб.,  исполнение составило  1 537,9 тыс. руб. или  109,9% от  утвержденного бюджета (МУК ДК «Горизонт» - проведение вечеров отдыха, платные кружки, выставки продажи, организация и проведение  развлекательных представлений и программ, МКУ «Орбита» - предоставление помещений для проведения спортивных мероприятий</w:t>
      </w:r>
      <w:proofErr w:type="gramEnd"/>
      <w:r w:rsidRPr="7996917D">
        <w:rPr>
          <w:rFonts w:eastAsia="Times New Roman"/>
          <w:color w:val="auto"/>
        </w:rPr>
        <w:t xml:space="preserve"> и занятий);</w:t>
      </w:r>
    </w:p>
    <w:p w14:paraId="168ACF3D" w14:textId="77777777" w:rsidR="00944D4E" w:rsidRPr="00FA01EF" w:rsidRDefault="00944D4E" w:rsidP="7996917D">
      <w:pPr>
        <w:spacing w:before="0" w:beforeAutospacing="0" w:after="0" w:afterAutospacing="0"/>
        <w:ind w:firstLine="0"/>
        <w:contextualSpacing/>
        <w:rPr>
          <w:rFonts w:eastAsia="Times New Roman"/>
          <w:color w:val="auto"/>
        </w:rPr>
      </w:pPr>
      <w:r w:rsidRPr="00D3707E">
        <w:rPr>
          <w:color w:val="0070C0"/>
        </w:rPr>
        <w:tab/>
      </w:r>
      <w:r w:rsidRPr="7996917D">
        <w:rPr>
          <w:rFonts w:eastAsia="Times New Roman"/>
          <w:color w:val="auto"/>
        </w:rPr>
        <w:t xml:space="preserve">- прочие поступления от денежных взысканий (штрафов, санкций, возмещение ущерба) предусмотрены  утвержденным бюджетом 0,0 тыс. руб., уточненным бюджетом 253,0 тыс. руб., исполнение составило 253,0 тыс. руб. или 100,0% от  утвержденного бюджета; </w:t>
      </w:r>
    </w:p>
    <w:p w14:paraId="7A3EBF17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прочие неналоговые доходы бюджетов сельских поселений предусмотрены утвержденным бюджетом в размере 0,0 тыс. руб., утвержденным 31,0 тыс. руб.,  исполнение составило  30,7  тыс. руб., или 99,0% от  утвержденного бюджета. </w:t>
      </w:r>
    </w:p>
    <w:p w14:paraId="19EBCDF7" w14:textId="77777777" w:rsidR="00944D4E" w:rsidRPr="00FA01EF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Собственные налоговые и неналоговые доходы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в 2019 году составили  69 683,1 тыс. руб., или 88,3 % от суммы исполнения доходной части бюджета 78 922,5 тыс. руб. </w:t>
      </w:r>
    </w:p>
    <w:p w14:paraId="5B35F8CE" w14:textId="77777777" w:rsidR="00944D4E" w:rsidRPr="00635F3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>3. Безвозмездные поступления</w:t>
      </w:r>
      <w:r w:rsidRPr="7996917D">
        <w:rPr>
          <w:rFonts w:eastAsia="Times New Roman"/>
          <w:b/>
          <w:bCs/>
          <w:color w:val="0070C0"/>
        </w:rPr>
        <w:t xml:space="preserve"> </w:t>
      </w:r>
      <w:r w:rsidRPr="7996917D">
        <w:rPr>
          <w:rFonts w:eastAsia="Times New Roman"/>
          <w:color w:val="auto"/>
        </w:rPr>
        <w:t>(дотаций, субсидий, субвенций и межбюджетные  трансферты)</w:t>
      </w:r>
      <w:r w:rsidRPr="7996917D">
        <w:rPr>
          <w:rFonts w:eastAsia="Times New Roman"/>
          <w:b/>
          <w:bCs/>
          <w:color w:val="0070C0"/>
        </w:rPr>
        <w:t>.</w:t>
      </w:r>
    </w:p>
    <w:p w14:paraId="64DC9961" w14:textId="77777777" w:rsidR="00944D4E" w:rsidRPr="00FB6EC6" w:rsidRDefault="7996917D" w:rsidP="7996917D">
      <w:pPr>
        <w:spacing w:before="0" w:beforeAutospacing="0" w:after="0" w:afterAutospacing="0"/>
        <w:ind w:firstLine="708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 Объем поступлений в бюджет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по группе «Безвозмездные поступления»</w:t>
      </w:r>
      <w:r w:rsidRPr="7996917D">
        <w:rPr>
          <w:rFonts w:eastAsia="Times New Roman"/>
          <w:b/>
          <w:bCs/>
          <w:color w:val="auto"/>
        </w:rPr>
        <w:t xml:space="preserve"> </w:t>
      </w:r>
      <w:r w:rsidRPr="7996917D">
        <w:rPr>
          <w:rFonts w:eastAsia="Times New Roman"/>
          <w:color w:val="auto"/>
        </w:rPr>
        <w:t>предусмотрены утвержденным бюджетом в размере  8 082,0 тыс. руб., уточненным бюджетом в размере 9 329,0 тыс. руб. Исполнение составило 9 239,3 тыс. руб. или  99% от  уточненного бюджета, в том числе:</w:t>
      </w:r>
    </w:p>
    <w:p w14:paraId="1C96D84F" w14:textId="77777777" w:rsidR="00944D4E" w:rsidRPr="00D3707E" w:rsidRDefault="7996917D" w:rsidP="7996917D">
      <w:pPr>
        <w:spacing w:before="0" w:beforeAutospacing="0" w:after="0" w:afterAutospacing="0"/>
        <w:ind w:firstLine="708"/>
        <w:contextualSpacing/>
        <w:rPr>
          <w:rFonts w:eastAsia="Times New Roman"/>
          <w:color w:val="0070C0"/>
        </w:rPr>
      </w:pPr>
      <w:r w:rsidRPr="7996917D">
        <w:rPr>
          <w:rFonts w:eastAsia="Times New Roman"/>
          <w:color w:val="auto"/>
        </w:rPr>
        <w:t>-</w:t>
      </w:r>
      <w:r w:rsidRPr="7996917D">
        <w:rPr>
          <w:rFonts w:eastAsia="Times New Roman"/>
          <w:i/>
          <w:iCs/>
          <w:color w:val="auto"/>
        </w:rPr>
        <w:t>объем дотации</w:t>
      </w:r>
      <w:r w:rsidRPr="7996917D">
        <w:rPr>
          <w:rFonts w:eastAsia="Times New Roman"/>
          <w:color w:val="auto"/>
        </w:rPr>
        <w:t xml:space="preserve"> на выравнивание уровня бюджетной обеспеченности за счет средств бюджета Московской области</w:t>
      </w:r>
      <w:r w:rsidRPr="7996917D">
        <w:rPr>
          <w:rFonts w:eastAsia="Times New Roman"/>
          <w:color w:val="0070C0"/>
        </w:rPr>
        <w:t xml:space="preserve"> </w:t>
      </w:r>
      <w:r w:rsidRPr="7996917D">
        <w:rPr>
          <w:rFonts w:eastAsia="Times New Roman"/>
          <w:color w:val="auto"/>
        </w:rPr>
        <w:t xml:space="preserve">предусмотрен утвержденным бюджетом в размере  7 766,0 тыс. руб., </w:t>
      </w:r>
      <w:r w:rsidRPr="7996917D">
        <w:rPr>
          <w:rFonts w:eastAsia="Times New Roman"/>
          <w:color w:val="auto"/>
        </w:rPr>
        <w:lastRenderedPageBreak/>
        <w:t>уточненным бюджетом в размере 8 543,0 тыс. руб. Исполнение составило 8 543,0  тыс. руб. или  100% от утвержденного бюджета;</w:t>
      </w:r>
    </w:p>
    <w:p w14:paraId="125FCAF2" w14:textId="77777777" w:rsidR="00944D4E" w:rsidRPr="00EA2F0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</w:t>
      </w:r>
      <w:r w:rsidRPr="7996917D">
        <w:rPr>
          <w:rFonts w:eastAsia="Times New Roman"/>
          <w:i/>
          <w:iCs/>
          <w:color w:val="auto"/>
        </w:rPr>
        <w:t>объем выделенных субвенции</w:t>
      </w:r>
      <w:r w:rsidRPr="7996917D">
        <w:rPr>
          <w:rFonts w:eastAsia="Times New Roman"/>
          <w:color w:val="auto"/>
        </w:rPr>
        <w:t xml:space="preserve"> бюджетам сельских поселений на осуществление полномочий по первичному воинскому учету за счет средств перечисляемых из федерального бюджета  составил: утверждено 316,0 тыс. руб., уточненным бюджетом 316,8 тыс. руб., исполнение составило 240,0 тыс. руб., или  75,9%  от уточненного бюджета</w:t>
      </w:r>
      <w:r w:rsidRPr="7996917D">
        <w:rPr>
          <w:rFonts w:eastAsia="Times New Roman"/>
          <w:b/>
          <w:bCs/>
          <w:color w:val="auto"/>
        </w:rPr>
        <w:t>;</w:t>
      </w:r>
    </w:p>
    <w:p w14:paraId="7B981527" w14:textId="77777777" w:rsidR="00944D4E" w:rsidRPr="006F0AE0" w:rsidRDefault="00944D4E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 </w:t>
      </w:r>
      <w:r w:rsidRPr="7996917D">
        <w:rPr>
          <w:rFonts w:eastAsia="Times New Roman"/>
          <w:color w:val="auto"/>
        </w:rPr>
        <w:t xml:space="preserve">- </w:t>
      </w:r>
      <w:r w:rsidRPr="7996917D">
        <w:rPr>
          <w:rFonts w:eastAsia="Times New Roman"/>
          <w:i/>
          <w:iCs/>
          <w:color w:val="auto"/>
        </w:rPr>
        <w:t>прочие межбюджетные трансферты</w:t>
      </w:r>
      <w:r w:rsidRPr="7996917D">
        <w:rPr>
          <w:rFonts w:eastAsia="Times New Roman"/>
          <w:color w:val="auto"/>
        </w:rPr>
        <w:t>, передаваемые бюджетам поселений объем поступлений  составил по утвержденному бюджету   0,0 тыс. руб., уточненному бюджету 450,0 тыс. руб.</w:t>
      </w:r>
      <w:r w:rsidRPr="7996917D">
        <w:rPr>
          <w:rFonts w:eastAsia="Times New Roman"/>
          <w:color w:val="auto"/>
          <w:spacing w:val="-4"/>
        </w:rPr>
        <w:t xml:space="preserve">, исполнено  составило 436,3 тыс. руб., или  97% </w:t>
      </w:r>
      <w:r w:rsidRPr="7996917D">
        <w:rPr>
          <w:rFonts w:eastAsia="Times New Roman"/>
          <w:color w:val="auto"/>
        </w:rPr>
        <w:t>от уточненного  бюджета, в том числе:</w:t>
      </w:r>
    </w:p>
    <w:p w14:paraId="747FAAA9" w14:textId="77777777" w:rsidR="00944D4E" w:rsidRPr="006F0AE0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на приобретение спортивного инвентаря для секции по кикбоксингу  для МКУ «Физкультурно-оздоровительный комплекс «Орбита» - 150 000,0 руб., исполнено 148 900,0  руб. (остаток средств  - 1 100,0 руб. перечислен в </w:t>
      </w:r>
      <w:proofErr w:type="spellStart"/>
      <w:r w:rsidRPr="7996917D">
        <w:rPr>
          <w:rFonts w:eastAsia="Times New Roman"/>
          <w:color w:val="auto"/>
        </w:rPr>
        <w:t>Минспорт</w:t>
      </w:r>
      <w:proofErr w:type="spellEnd"/>
      <w:r w:rsidRPr="7996917D">
        <w:rPr>
          <w:rFonts w:eastAsia="Times New Roman"/>
          <w:color w:val="auto"/>
        </w:rPr>
        <w:t xml:space="preserve"> Московской области </w:t>
      </w:r>
      <w:proofErr w:type="gramStart"/>
      <w:r w:rsidRPr="7996917D">
        <w:rPr>
          <w:rFonts w:eastAsia="Times New Roman"/>
          <w:color w:val="auto"/>
        </w:rPr>
        <w:t>п</w:t>
      </w:r>
      <w:proofErr w:type="gramEnd"/>
      <w:r w:rsidRPr="7996917D">
        <w:rPr>
          <w:rFonts w:eastAsia="Times New Roman"/>
          <w:color w:val="auto"/>
        </w:rPr>
        <w:t>/п 469585 от 22.11.2019г.);</w:t>
      </w:r>
    </w:p>
    <w:p w14:paraId="773B319B" w14:textId="77777777" w:rsidR="00944D4E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на приобретение спортивного инвентаря для МКУ «Физкультурно-оздоровительный комплекс «Орбита» - 300 000,0 руб., исполнено 287 439,92  руб. (остаток средств  - 12 560,0 руб. перечислен в </w:t>
      </w:r>
      <w:proofErr w:type="spellStart"/>
      <w:r w:rsidRPr="7996917D">
        <w:rPr>
          <w:rFonts w:eastAsia="Times New Roman"/>
          <w:color w:val="auto"/>
        </w:rPr>
        <w:t>Минспорт</w:t>
      </w:r>
      <w:proofErr w:type="spellEnd"/>
      <w:r w:rsidRPr="7996917D">
        <w:rPr>
          <w:rFonts w:eastAsia="Times New Roman"/>
          <w:color w:val="auto"/>
        </w:rPr>
        <w:t xml:space="preserve"> Московской области </w:t>
      </w:r>
      <w:proofErr w:type="gramStart"/>
      <w:r w:rsidRPr="7996917D">
        <w:rPr>
          <w:rFonts w:eastAsia="Times New Roman"/>
          <w:color w:val="auto"/>
        </w:rPr>
        <w:t>п</w:t>
      </w:r>
      <w:proofErr w:type="gramEnd"/>
      <w:r w:rsidRPr="7996917D">
        <w:rPr>
          <w:rFonts w:eastAsia="Times New Roman"/>
          <w:color w:val="auto"/>
        </w:rPr>
        <w:t>/п 405772 от 22.11.2019г.);</w:t>
      </w:r>
    </w:p>
    <w:p w14:paraId="426F4975" w14:textId="77777777" w:rsidR="007D2003" w:rsidRPr="00D3707E" w:rsidRDefault="00944D4E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0070C0"/>
        </w:rPr>
      </w:pPr>
      <w:r w:rsidRPr="7996917D">
        <w:rPr>
          <w:rFonts w:eastAsia="Times New Roman"/>
          <w:color w:val="auto"/>
        </w:rPr>
        <w:t xml:space="preserve">- </w:t>
      </w:r>
      <w:r w:rsidRPr="7996917D">
        <w:rPr>
          <w:rFonts w:eastAsia="Times New Roman"/>
          <w:i/>
          <w:iCs/>
          <w:color w:val="auto"/>
        </w:rPr>
        <w:t>прочие безвозмездные поступления</w:t>
      </w:r>
      <w:r w:rsidRPr="7996917D">
        <w:rPr>
          <w:rFonts w:eastAsia="Times New Roman"/>
          <w:color w:val="auto"/>
        </w:rPr>
        <w:t xml:space="preserve"> в бюджеты сельских поселений по утвержденному бюджету   0,0 тыс. руб., уточненному бюджету 20,0 тыс. руб.</w:t>
      </w:r>
      <w:r w:rsidRPr="7996917D">
        <w:rPr>
          <w:rFonts w:eastAsia="Times New Roman"/>
          <w:color w:val="auto"/>
          <w:spacing w:val="-4"/>
        </w:rPr>
        <w:t xml:space="preserve">, исполнено  составило 20,0 тыс. руб., или 100% </w:t>
      </w:r>
      <w:r w:rsidRPr="7996917D">
        <w:rPr>
          <w:rFonts w:eastAsia="Times New Roman"/>
          <w:color w:val="auto"/>
        </w:rPr>
        <w:t>от уточненного  бюджета.</w:t>
      </w:r>
    </w:p>
    <w:p w14:paraId="159F6C06" w14:textId="77777777" w:rsidR="007D2003" w:rsidRPr="00E026E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0070C0"/>
        </w:rPr>
        <w:t xml:space="preserve">                       </w:t>
      </w:r>
      <w:r w:rsidRPr="7996917D">
        <w:rPr>
          <w:rFonts w:eastAsia="Times New Roman"/>
          <w:b/>
          <w:bCs/>
          <w:color w:val="auto"/>
        </w:rPr>
        <w:t>6.2. Исполнение расходной части бюджета.</w:t>
      </w:r>
    </w:p>
    <w:p w14:paraId="2EE381E9" w14:textId="77777777" w:rsidR="007D2003" w:rsidRPr="00E026E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Формирование расходной части бюджета сельского поселения на 2019 год  осуществлялось, согласно требованиям статей 15, 65, 69, 69.1, 69.2, 81, 179 Бюджетного кодекса, в соответствии с расходными обязательствами на 2019 год сельского поселения, исполнение которых происходило за счет средств бюджета Московской области, федерального бюджета и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. </w:t>
      </w:r>
    </w:p>
    <w:p w14:paraId="5ECFE2F6" w14:textId="77777777" w:rsidR="007D2003" w:rsidRPr="00E026E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В бюджете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</w:p>
    <w:p w14:paraId="16F51CF5" w14:textId="77777777" w:rsidR="007D2003" w:rsidRPr="00E026E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Расходы бюджета на 2019 год исполнялись по мере фактического поступления доходов в бюджет сельского поселения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. </w:t>
      </w:r>
    </w:p>
    <w:p w14:paraId="157BA4AF" w14:textId="77777777" w:rsidR="007D2003" w:rsidRPr="00E026ED" w:rsidRDefault="7996917D" w:rsidP="002538F1">
      <w:pPr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color w:val="auto"/>
        </w:rPr>
        <w:t xml:space="preserve">Порядок исполнения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по расходам и источникам финансирования дефицита бюджета поселения утвержденный Решением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25.12.2018  №3/54 Решением 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«О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lastRenderedPageBreak/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2020 и 2021 годов». Нарушений данного порядка не установлено. </w:t>
      </w:r>
    </w:p>
    <w:p w14:paraId="23AD10FB" w14:textId="77777777" w:rsidR="007D2003" w:rsidRPr="00E026E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i/>
          <w:iCs/>
          <w:color w:val="auto"/>
        </w:rPr>
      </w:pPr>
      <w:r w:rsidRPr="7996917D">
        <w:rPr>
          <w:rFonts w:eastAsia="Times New Roman"/>
          <w:color w:val="auto"/>
        </w:rPr>
        <w:t xml:space="preserve"> В ходе проведения контрольного мероприятия, установлено, что лимиты бюджетных обязательств, отраженные в Отчете о принятых бюджетных обязательствах (форма 0503128) не превышают бюджетных ассигнований</w:t>
      </w:r>
      <w:r w:rsidRPr="7996917D">
        <w:rPr>
          <w:rFonts w:eastAsia="Times New Roman"/>
          <w:i/>
          <w:iCs/>
          <w:color w:val="auto"/>
        </w:rPr>
        <w:t>.</w:t>
      </w:r>
    </w:p>
    <w:p w14:paraId="42931275" w14:textId="77777777" w:rsidR="007D2003" w:rsidRPr="00E026ED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i/>
          <w:iCs/>
          <w:color w:val="auto"/>
        </w:rPr>
      </w:pPr>
      <w:r w:rsidRPr="7996917D">
        <w:rPr>
          <w:rFonts w:eastAsia="Times New Roman"/>
          <w:color w:val="auto"/>
        </w:rPr>
        <w:t xml:space="preserve">Уточненный реестр расходных обязательств на 2019 год сельского 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утвержден руководителем администрации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и согласован с  начальником финансово-экономического отдела - главным бухгалтером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.</w:t>
      </w:r>
    </w:p>
    <w:p w14:paraId="36129992" w14:textId="77777777" w:rsidR="007D2003" w:rsidRPr="008A21B4" w:rsidRDefault="7996917D" w:rsidP="002538F1">
      <w:pPr>
        <w:shd w:val="clear" w:color="auto" w:fill="FFFFFF"/>
        <w:spacing w:before="0" w:beforeAutospacing="0" w:after="0" w:afterAutospacing="0"/>
        <w:ind w:firstLine="708"/>
        <w:textAlignment w:val="baseline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Решением Совета депутатов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25.12.2018  №3/54 Решением 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«О бюджете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2019 год и плановый период 2020 и 2021 годов»,  пункте 18 установлено, что остатки средств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начало текущего финансового года:</w:t>
      </w:r>
    </w:p>
    <w:p w14:paraId="1396EC09" w14:textId="77777777" w:rsidR="007D2003" w:rsidRPr="008A21B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в объеме  средств, необходимых для покрытия временных кассовых  разрывов, возникающих в ходе исполнения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в текущем финансовом году, направляются на их покрытие, но не более общего объема  остатков средств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на начало текущего финансового  года;</w:t>
      </w:r>
    </w:p>
    <w:p w14:paraId="5303871D" w14:textId="77777777" w:rsidR="007D2003" w:rsidRPr="008A21B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- в объеме, не превышающем сумму  остатка неиспользованных бюджетных ассигнований на оплату заключенных от имени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муниципальных контрактов на поставку товаров, выполнение работ, оказание услуг, подлежащих в соответствии с условиями  этих муниципальных контрактов  оплате в отчетном финансовом году, в случае принятия соответствующих изменений в программы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, направляются на увеличение соответствующих бюджетных  ассигнований на указанные цели.</w:t>
      </w:r>
      <w:proofErr w:type="gramEnd"/>
    </w:p>
    <w:p w14:paraId="586220D3" w14:textId="77777777" w:rsidR="007D2003" w:rsidRPr="00EE7853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color w:val="auto"/>
        </w:rPr>
        <w:t xml:space="preserve">По состоянию на 01.01.2019  года остаток денежных средств на лицевом счете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составил </w:t>
      </w:r>
      <w:r w:rsidRPr="7996917D">
        <w:rPr>
          <w:rFonts w:eastAsia="Times New Roman"/>
          <w:b/>
          <w:bCs/>
          <w:color w:val="auto"/>
        </w:rPr>
        <w:t>10 123 279,6 руб.</w:t>
      </w:r>
    </w:p>
    <w:p w14:paraId="11FDBB89" w14:textId="77777777" w:rsidR="007D2003" w:rsidRPr="008A21B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Согласно  показателям Консолидированного отчета о движении денежных средств (форма 0503123) в 2019 году  поступление по текущим операциям денежных средств составило  в сумме 78 922 463,46  руб., расходы по текущим операциям  составили в сумме 65 631 212,7 руб.</w:t>
      </w:r>
    </w:p>
    <w:p w14:paraId="4F84EB34" w14:textId="77777777" w:rsidR="007D2003" w:rsidRPr="008A21B4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Остаток на 01.01.2020 года составил </w:t>
      </w:r>
      <w:r w:rsidRPr="7996917D">
        <w:rPr>
          <w:rFonts w:eastAsia="Times New Roman"/>
          <w:b/>
          <w:bCs/>
          <w:color w:val="auto"/>
        </w:rPr>
        <w:t>23 414 530,36 руб</w:t>
      </w:r>
      <w:r w:rsidRPr="7996917D">
        <w:rPr>
          <w:rFonts w:eastAsia="Times New Roman"/>
          <w:color w:val="auto"/>
        </w:rPr>
        <w:t>., что соответствует  Сведениям  об остатках денежных средств на счетах получателей бюджетных средств  (форма 0503178).</w:t>
      </w:r>
    </w:p>
    <w:p w14:paraId="479EC87B" w14:textId="77777777" w:rsidR="007D2003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0070C0"/>
        </w:rPr>
      </w:pPr>
      <w:r w:rsidRPr="7996917D">
        <w:rPr>
          <w:rFonts w:eastAsia="Times New Roman"/>
          <w:color w:val="auto"/>
        </w:rPr>
        <w:t xml:space="preserve">В течение 2019 года расходная часть бюджета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(уточненный бюджет – 68 783,7 тыс. руб.) была уменьшена   на  3 152,5 тыс. руб. и составила 65 631,2 тыс. руб. </w:t>
      </w:r>
      <w:r w:rsidRPr="7996917D">
        <w:rPr>
          <w:rFonts w:eastAsia="Times New Roman"/>
          <w:color w:val="0070C0"/>
        </w:rPr>
        <w:t xml:space="preserve"> </w:t>
      </w:r>
    </w:p>
    <w:p w14:paraId="691887B0" w14:textId="77777777" w:rsidR="00BD4458" w:rsidRPr="00912BA5" w:rsidRDefault="7996917D" w:rsidP="7996917D">
      <w:pPr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Расходные обязательства муниципального образования «Сельского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»  составили 65 631,2 тыс. руб. за отчетный период исполнены  на 95.4% к утвержденному бюджету 68 783,8 тыс. руб. </w:t>
      </w:r>
      <w:r w:rsidRPr="7996917D">
        <w:rPr>
          <w:rFonts w:eastAsia="Times New Roman"/>
          <w:color w:val="auto"/>
        </w:rPr>
        <w:lastRenderedPageBreak/>
        <w:t xml:space="preserve">Динамика и структура расходной части бюджета  поселения представлена данными таблицы № 1. </w:t>
      </w:r>
    </w:p>
    <w:p w14:paraId="2DA20F8C" w14:textId="77777777" w:rsidR="00BD4458" w:rsidRPr="00912BA5" w:rsidRDefault="7996917D" w:rsidP="7996917D">
      <w:pPr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                                                                                             Таблица №1</w:t>
      </w:r>
    </w:p>
    <w:tbl>
      <w:tblPr>
        <w:tblW w:w="947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3436"/>
        <w:gridCol w:w="2000"/>
        <w:gridCol w:w="1290"/>
        <w:gridCol w:w="1410"/>
        <w:gridCol w:w="823"/>
      </w:tblGrid>
      <w:tr w:rsidR="00BD4458" w:rsidRPr="00912BA5" w14:paraId="3B1E561E" w14:textId="77777777" w:rsidTr="7996917D">
        <w:trPr>
          <w:trHeight w:val="8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CEE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№ раздел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28AE9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 разделов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A6D3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proofErr w:type="spellStart"/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</w:t>
            </w:r>
            <w:proofErr w:type="gramStart"/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.б</w:t>
            </w:r>
            <w:proofErr w:type="gramEnd"/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юджетн.ассигнования</w:t>
            </w:r>
            <w:proofErr w:type="spellEnd"/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2019г.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FB2B5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 за 2019г.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B151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4312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Доля в расходах</w:t>
            </w:r>
          </w:p>
        </w:tc>
      </w:tr>
      <w:tr w:rsidR="00BD4458" w:rsidRPr="00912BA5" w14:paraId="7F19056D" w14:textId="77777777" w:rsidTr="7996917D">
        <w:trPr>
          <w:trHeight w:val="4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D5A5" w14:textId="77777777" w:rsidR="00BD4458" w:rsidRPr="00912BA5" w:rsidRDefault="00BD4458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EF2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 xml:space="preserve">Расходы бюджета. Итого, в </w:t>
            </w:r>
            <w:proofErr w:type="spellStart"/>
            <w:r w:rsidRPr="7996917D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>т.ч</w:t>
            </w:r>
            <w:proofErr w:type="spellEnd"/>
            <w:r w:rsidRPr="7996917D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EF18" w14:textId="77777777" w:rsidR="00BD4458" w:rsidRPr="00DB3CD4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>68 783,8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0F007" w14:textId="77777777" w:rsidR="00BD4458" w:rsidRPr="00DB3CD4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>65 631,2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B36F" w14:textId="77777777" w:rsidR="00BD4458" w:rsidRPr="00DB3CD4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b/>
                <w:bCs/>
                <w:color w:val="auto"/>
                <w:sz w:val="16"/>
                <w:szCs w:val="16"/>
                <w:lang w:eastAsia="ru-RU"/>
              </w:rPr>
              <w:t>95,4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BD4458" w:rsidRPr="00912BA5" w:rsidRDefault="00BD4458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</w:tr>
      <w:tr w:rsidR="00BD4458" w:rsidRPr="00912BA5" w14:paraId="32542587" w14:textId="77777777" w:rsidTr="7996917D">
        <w:trPr>
          <w:trHeight w:val="13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507BE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334BE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201A3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11306,7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3E535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10248,4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6121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16D7D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15,6</w:t>
            </w:r>
          </w:p>
        </w:tc>
      </w:tr>
      <w:tr w:rsidR="00BD4458" w:rsidRPr="00912BA5" w14:paraId="788B7231" w14:textId="77777777" w:rsidTr="7996917D">
        <w:trPr>
          <w:trHeight w:val="27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FFFD4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CCB3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56301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B6AF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55E8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912B6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0,37</w:t>
            </w:r>
          </w:p>
        </w:tc>
      </w:tr>
      <w:tr w:rsidR="00BD4458" w:rsidRPr="00912BA5" w14:paraId="12A4F3BB" w14:textId="77777777" w:rsidTr="7996917D">
        <w:trPr>
          <w:trHeight w:val="27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3FD37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BC90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486E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410,0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6EAD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368,3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E5150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A0D55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0,56</w:t>
            </w:r>
          </w:p>
        </w:tc>
      </w:tr>
      <w:tr w:rsidR="00BD4458" w:rsidRPr="00912BA5" w14:paraId="103862EA" w14:textId="77777777" w:rsidTr="7996917D">
        <w:trPr>
          <w:trHeight w:val="18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B667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2913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FBCA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9E91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7AC6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08FD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--</w:t>
            </w:r>
          </w:p>
        </w:tc>
      </w:tr>
      <w:tr w:rsidR="00BD4458" w:rsidRPr="00912BA5" w14:paraId="4E9E5D8B" w14:textId="77777777" w:rsidTr="7996917D">
        <w:trPr>
          <w:trHeight w:val="12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9879C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5F1A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BCB0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12241,0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329B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11720,1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C657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95,7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1114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17,9</w:t>
            </w:r>
          </w:p>
        </w:tc>
      </w:tr>
      <w:tr w:rsidR="00BD4458" w:rsidRPr="00912BA5" w14:paraId="02D8A13E" w14:textId="77777777" w:rsidTr="7996917D">
        <w:trPr>
          <w:trHeight w:val="13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88CCC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CDE94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FC438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F13D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192,7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A551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8CD6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0,29</w:t>
            </w:r>
          </w:p>
        </w:tc>
      </w:tr>
      <w:tr w:rsidR="00BD4458" w:rsidRPr="00912BA5" w14:paraId="306F55E7" w14:textId="77777777" w:rsidTr="7996917D">
        <w:trPr>
          <w:trHeight w:val="7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17688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56906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1A39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28 645,0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2024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28323,1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2E96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31F3A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43,2</w:t>
            </w:r>
          </w:p>
        </w:tc>
      </w:tr>
      <w:tr w:rsidR="00BD4458" w:rsidRPr="00912BA5" w14:paraId="7D13D504" w14:textId="77777777" w:rsidTr="7996917D">
        <w:trPr>
          <w:trHeight w:val="26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3F3FC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FD5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2794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569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9BCC3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98625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</w:tr>
      <w:tr w:rsidR="00BD4458" w:rsidRPr="00912BA5" w14:paraId="2C972957" w14:textId="77777777" w:rsidTr="7996917D">
        <w:trPr>
          <w:trHeight w:val="16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9756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AC58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CDC48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594,0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E60A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593,4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2063D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9BA2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0,9</w:t>
            </w:r>
          </w:p>
        </w:tc>
      </w:tr>
      <w:tr w:rsidR="00BD4458" w:rsidRPr="00912BA5" w14:paraId="0CCBC947" w14:textId="77777777" w:rsidTr="7996917D">
        <w:trPr>
          <w:trHeight w:val="1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7E36C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300E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BDFD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14957,0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FDC1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13945,2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E3E52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93,2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66D0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21,2</w:t>
            </w:r>
          </w:p>
        </w:tc>
      </w:tr>
      <w:tr w:rsidR="00BD4458" w:rsidRPr="00912BA5" w14:paraId="2A631F7C" w14:textId="77777777" w:rsidTr="7996917D">
        <w:trPr>
          <w:trHeight w:val="21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3E586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BF20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35EF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2CEFF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EDE87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4315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BD4458" w:rsidRPr="00912BA5" w14:paraId="0B2E632F" w14:textId="77777777" w:rsidTr="7996917D">
        <w:trPr>
          <w:trHeight w:val="12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18D26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5D13A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муниципальн</w:t>
            </w:r>
            <w:proofErr w:type="spellEnd"/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 долга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AEB5F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C849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0E3E8" w14:textId="77777777" w:rsidR="00BD4458" w:rsidRPr="00912BA5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2F001" w14:textId="77777777" w:rsidR="00BD4458" w:rsidRPr="006B346E" w:rsidRDefault="7996917D" w:rsidP="7996917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0</w:t>
            </w:r>
          </w:p>
        </w:tc>
      </w:tr>
    </w:tbl>
    <w:p w14:paraId="724C393B" w14:textId="77777777" w:rsidR="00270F86" w:rsidRDefault="7996917D" w:rsidP="7996917D">
      <w:pPr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Структура расходных обязательств отражает их социальную направленность: наибольшую долю в расходах занимает «Культура, кинематография» (43,2), «Физическая культура и спорт (21,2), «Жилищно-коммунальное хозяйство» (17,9).  В полном объёме выполнены бюджетные обязательства по финансированию расходов на выплату заработной платы бюджетной сферы, нарушений не установлено.  </w:t>
      </w:r>
    </w:p>
    <w:p w14:paraId="3E34757C" w14:textId="77777777" w:rsidR="00384588" w:rsidRPr="00066A81" w:rsidRDefault="7996917D" w:rsidP="7996917D">
      <w:pPr>
        <w:spacing w:before="0" w:beforeAutospacing="0" w:after="0" w:afterAutospacing="0"/>
        <w:rPr>
          <w:rFonts w:eastAsia="Times New Roman"/>
          <w:b/>
          <w:bCs/>
          <w:color w:val="0070C0"/>
          <w:lang w:eastAsia="ru-RU"/>
        </w:rPr>
      </w:pPr>
      <w:r w:rsidRPr="7996917D">
        <w:rPr>
          <w:rFonts w:eastAsia="Times New Roman"/>
          <w:color w:val="0070C0"/>
        </w:rPr>
        <w:t xml:space="preserve">           </w:t>
      </w:r>
      <w:r w:rsidRPr="7996917D">
        <w:rPr>
          <w:rFonts w:eastAsia="Times New Roman"/>
          <w:b/>
          <w:bCs/>
          <w:lang w:eastAsia="ru-RU"/>
        </w:rPr>
        <w:t>Анализ исполнения расходной части бюджета</w:t>
      </w:r>
    </w:p>
    <w:p w14:paraId="31A42562" w14:textId="77777777" w:rsidR="00DB3CD4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Исполнение расходной части бюджета за 2019 год утверждено бюджетом  -  </w:t>
      </w:r>
      <w:r w:rsidRPr="7996917D">
        <w:rPr>
          <w:rFonts w:eastAsia="Times New Roman"/>
          <w:b/>
          <w:bCs/>
          <w:color w:val="auto"/>
        </w:rPr>
        <w:t>61 608,7 тыс. руб.</w:t>
      </w:r>
      <w:r w:rsidRPr="7996917D">
        <w:rPr>
          <w:rFonts w:eastAsia="Times New Roman"/>
          <w:color w:val="auto"/>
        </w:rPr>
        <w:t xml:space="preserve">, уточненным бюджетом  </w:t>
      </w:r>
      <w:r w:rsidRPr="7996917D">
        <w:rPr>
          <w:rFonts w:eastAsia="Times New Roman"/>
          <w:b/>
          <w:bCs/>
          <w:color w:val="auto"/>
        </w:rPr>
        <w:t>68 783,7  тыс. руб.</w:t>
      </w:r>
      <w:r w:rsidRPr="7996917D">
        <w:rPr>
          <w:rFonts w:eastAsia="Times New Roman"/>
          <w:color w:val="auto"/>
        </w:rPr>
        <w:t xml:space="preserve"> Исполнение  составило </w:t>
      </w:r>
      <w:r w:rsidRPr="7996917D">
        <w:rPr>
          <w:rFonts w:eastAsia="Times New Roman"/>
          <w:b/>
          <w:bCs/>
          <w:color w:val="auto"/>
        </w:rPr>
        <w:t>65631,2 тыс. руб.,</w:t>
      </w:r>
      <w:r w:rsidRPr="7996917D">
        <w:rPr>
          <w:rFonts w:eastAsia="Times New Roman"/>
          <w:color w:val="auto"/>
        </w:rPr>
        <w:t xml:space="preserve"> или  </w:t>
      </w:r>
      <w:r w:rsidRPr="7996917D">
        <w:rPr>
          <w:rFonts w:eastAsia="Times New Roman"/>
          <w:b/>
          <w:bCs/>
          <w:color w:val="auto"/>
        </w:rPr>
        <w:t>95,4 %</w:t>
      </w:r>
      <w:r w:rsidRPr="7996917D">
        <w:rPr>
          <w:rFonts w:eastAsia="Times New Roman"/>
          <w:color w:val="auto"/>
        </w:rPr>
        <w:t xml:space="preserve"> от уточненного бюджета</w:t>
      </w:r>
      <w:proofErr w:type="gramStart"/>
      <w:r w:rsidRPr="7996917D">
        <w:rPr>
          <w:rFonts w:eastAsia="Times New Roman"/>
          <w:color w:val="auto"/>
        </w:rPr>
        <w:t>.(</w:t>
      </w:r>
      <w:proofErr w:type="gramEnd"/>
      <w:r w:rsidRPr="7996917D">
        <w:rPr>
          <w:rFonts w:eastAsia="Times New Roman"/>
          <w:color w:val="auto"/>
        </w:rPr>
        <w:t>Приложение2).</w:t>
      </w:r>
    </w:p>
    <w:p w14:paraId="728E6D29" w14:textId="77777777" w:rsidR="00A9304C" w:rsidRDefault="7996917D" w:rsidP="7996917D">
      <w:pPr>
        <w:spacing w:before="0" w:beforeAutospacing="0" w:after="0" w:afterAutospacing="0"/>
        <w:ind w:firstLine="708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color w:val="auto"/>
        </w:rPr>
        <w:t xml:space="preserve"> Бюджетные ассигнования  по разделам, подразделам, целевым статьям (муниципальные программы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и непрограммным направлениям деятельности), группам и подгруппам, видов расходов  классификации расходов бюджета на 2019 год распределены:</w:t>
      </w:r>
      <w:r w:rsidRPr="7996917D">
        <w:rPr>
          <w:rFonts w:eastAsia="Times New Roman"/>
          <w:b/>
          <w:bCs/>
          <w:color w:val="auto"/>
        </w:rPr>
        <w:t xml:space="preserve"> </w:t>
      </w:r>
    </w:p>
    <w:p w14:paraId="08C891D8" w14:textId="77777777" w:rsidR="00A9304C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  Расходы по разделу 0100 «Общегосударственные вопросы»: </w:t>
      </w:r>
      <w:r w:rsidRPr="7996917D">
        <w:rPr>
          <w:rFonts w:eastAsia="Times New Roman"/>
          <w:color w:val="auto"/>
        </w:rPr>
        <w:t>утвержденным бюджетом предусмотрены  -  11 533,7 тыс. руб., уточненным бюджетом  11 306,7  тыс. руб. Исполнение  составило 10 248,4    тыс. руб., или     90,6 % от уточненного бюджета и 15,6% от общих расходов. Из них по подразделам:</w:t>
      </w:r>
    </w:p>
    <w:p w14:paraId="3D7215B6" w14:textId="77777777" w:rsidR="00A9304C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 xml:space="preserve"> Расходы по подразделу 0102 </w:t>
      </w:r>
      <w:r w:rsidRPr="7996917D">
        <w:rPr>
          <w:rFonts w:eastAsia="Times New Roman"/>
          <w:color w:val="auto"/>
        </w:rPr>
        <w:t xml:space="preserve">«Функционирование высшего должностного лица муниципального образования»: предусмотрены утвержденным  бюджетом 1444,5тыс. руб.,  уточненным бюджетом 1444,5 тыс.  руб.   Исполнение составило 1 443,5 тыс. руб. или   99,9 %  от уточненного бюджета. </w:t>
      </w:r>
    </w:p>
    <w:p w14:paraId="213AB559" w14:textId="77777777" w:rsidR="00A9304C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0102</w:t>
      </w:r>
      <w:r w:rsidRPr="7996917D">
        <w:rPr>
          <w:rFonts w:eastAsia="Times New Roman"/>
          <w:color w:val="auto"/>
        </w:rPr>
        <w:t xml:space="preserve"> «Функционирование высшего должностного лица муниципального образования (Глава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)»: составили 1 443,5 </w:t>
      </w:r>
      <w:proofErr w:type="spellStart"/>
      <w:r w:rsidRPr="7996917D">
        <w:rPr>
          <w:rFonts w:eastAsia="Times New Roman"/>
          <w:color w:val="auto"/>
        </w:rPr>
        <w:t>тыс</w:t>
      </w:r>
      <w:proofErr w:type="gramStart"/>
      <w:r w:rsidRPr="7996917D">
        <w:rPr>
          <w:rFonts w:eastAsia="Times New Roman"/>
          <w:color w:val="auto"/>
        </w:rPr>
        <w:t>.р</w:t>
      </w:r>
      <w:proofErr w:type="gramEnd"/>
      <w:r w:rsidRPr="7996917D">
        <w:rPr>
          <w:rFonts w:eastAsia="Times New Roman"/>
          <w:color w:val="auto"/>
        </w:rPr>
        <w:t>уб</w:t>
      </w:r>
      <w:proofErr w:type="spellEnd"/>
      <w:r w:rsidRPr="7996917D">
        <w:rPr>
          <w:rFonts w:eastAsia="Times New Roman"/>
          <w:color w:val="auto"/>
        </w:rPr>
        <w:t xml:space="preserve">. и исполнены  на 99,9% от утвержденных бюджетных ассигнований в сумме 1 444,5 тыс. руб. </w:t>
      </w:r>
      <w:r w:rsidRPr="7996917D">
        <w:rPr>
          <w:rFonts w:eastAsia="Times New Roman"/>
          <w:color w:val="auto"/>
        </w:rPr>
        <w:lastRenderedPageBreak/>
        <w:t xml:space="preserve">Расходы  в разрезе экономических статей профинансированы в пределах утвержденных назначений;                                                                                                    </w:t>
      </w:r>
    </w:p>
    <w:p w14:paraId="698B4315" w14:textId="77777777" w:rsidR="00A9304C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0103</w:t>
      </w:r>
      <w:r w:rsidRPr="7996917D">
        <w:rPr>
          <w:rFonts w:eastAsia="Times New Roman"/>
          <w:color w:val="auto"/>
        </w:rPr>
        <w:t xml:space="preserve"> «Функционирование законодательных (представительных) органов (Совет депутатов)»: предусмотрены утвержденным бюджетом  15,0 тыс. руб.,  уточненным бюджетом  0,0 тыс. руб.  Исполнение составило 0,0  тыс. руб.;</w:t>
      </w:r>
    </w:p>
    <w:p w14:paraId="41FBD2E5" w14:textId="77777777" w:rsidR="00696187" w:rsidRPr="00384588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0104</w:t>
      </w:r>
      <w:r w:rsidRPr="7996917D">
        <w:rPr>
          <w:rFonts w:eastAsia="Times New Roman"/>
          <w:color w:val="auto"/>
        </w:rPr>
        <w:t xml:space="preserve"> «Функционирование Правительства Российской Федерации, высших исполнительных органов, местных администраций (Администрация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)»: предусмотрены утвержденным бюджетом  8 529,0 тыс. руб., уточненным бюджетом 8 380,9 тыс. руб. Исполнение составило 7 990,6 тыс. руб.  или 95,3 % от уточненного бюджета. Экономия сложилась за счет оплаты  факту  на основании актов выполненных работ -390,3 тыс. рублей;</w:t>
      </w:r>
    </w:p>
    <w:p w14:paraId="271A5836" w14:textId="77777777" w:rsidR="00F077D0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0106</w:t>
      </w:r>
      <w:r w:rsidRPr="7996917D">
        <w:rPr>
          <w:rFonts w:eastAsia="Times New Roman"/>
          <w:color w:val="auto"/>
        </w:rPr>
        <w:t xml:space="preserve"> «Обеспечение деятельности органов финансового (финансово-бюджетного) надзора»:</w:t>
      </w:r>
      <w:r w:rsidRPr="7996917D">
        <w:rPr>
          <w:rFonts w:eastAsia="Times New Roman"/>
          <w:b/>
          <w:bCs/>
          <w:color w:val="auto"/>
        </w:rPr>
        <w:t xml:space="preserve"> </w:t>
      </w:r>
      <w:r w:rsidRPr="7996917D">
        <w:rPr>
          <w:rFonts w:eastAsia="Times New Roman"/>
          <w:color w:val="auto"/>
        </w:rPr>
        <w:t xml:space="preserve"> предусмотрены средства утвержденным бюджетом  в размере 638,5 тыс. руб., исполнение составило 638,5 тыс. руб., или 100% бюджетных назначений. В 2019 году в Сергиево-Посадский муниципальный район  были переданы полномочия, по осуществлению внешнего муниципального  финансового контроля на сумму 236,5 тыс. руб., по составлению и исполнению бюджета на сумму 402,0 тыс. руб.;</w:t>
      </w:r>
    </w:p>
    <w:p w14:paraId="5307AD0F" w14:textId="77777777" w:rsidR="00F077D0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0107</w:t>
      </w:r>
      <w:r w:rsidRPr="7996917D">
        <w:rPr>
          <w:rFonts w:eastAsia="Times New Roman"/>
          <w:color w:val="auto"/>
        </w:rPr>
        <w:t xml:space="preserve"> «Обеспечение проведения выборов и референдумов» не проводились в связи с применением Закона Московской области от 20.03.2019 №32/2019-ОЗ «Об организации местного самоуправления на территории Сергиево-Посадского муниципального района» средства утверждены по бюджету в сумме 482,0 тыс. руб., уточненным бюджетом 482,0 тыс. руб., исполнение составило 0,0 тыс. руб.;</w:t>
      </w:r>
    </w:p>
    <w:p w14:paraId="219DEFAA" w14:textId="77777777" w:rsidR="00F077D0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0111</w:t>
      </w:r>
      <w:r w:rsidRPr="7996917D">
        <w:rPr>
          <w:rFonts w:eastAsia="Times New Roman"/>
          <w:color w:val="auto"/>
        </w:rPr>
        <w:t xml:space="preserve"> «Резервные фонды»: предусмотрены средства утвержденным бюджетом в размере 100,0 тыс. руб.,  нераспределенный остаток средств составил 100,0 тыс. руб.;</w:t>
      </w:r>
    </w:p>
    <w:p w14:paraId="1BA21E54" w14:textId="77777777" w:rsidR="00F077D0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0113</w:t>
      </w:r>
      <w:r w:rsidRPr="7996917D">
        <w:rPr>
          <w:rFonts w:eastAsia="Times New Roman"/>
          <w:color w:val="auto"/>
        </w:rPr>
        <w:t xml:space="preserve"> «Другие общегосударственные вопросы»: предусмотрены средства утвержденным бюджетом в размере 260,8 тыс. руб., уточненным бюджетом 260,8 тыс. руб., исполнение по данному подразделу составило 175,8 тыс. руб. или 67,4% от уточненного бюджета. </w:t>
      </w:r>
    </w:p>
    <w:p w14:paraId="2D28C77B" w14:textId="77777777" w:rsidR="00F077D0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В 2019 году в Сергиево-Посадский муниципальный район  были переданы полномочия (часть полномочий),  в сфере осуществления закупок товара, работ, услуг поселения на сумму 160,8 тыс. руб. Осуществлены расхода на проведение кадастровых работ и постановке на кадастровый учет муниципального имущества на сумму 15,0 тыс. руб.</w:t>
      </w:r>
    </w:p>
    <w:p w14:paraId="10E5E429" w14:textId="77777777" w:rsidR="0015510D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Расходы по разделу 0200 «Национальная оборона»: </w:t>
      </w:r>
      <w:r w:rsidRPr="7996917D">
        <w:rPr>
          <w:rFonts w:eastAsia="Times New Roman"/>
          <w:color w:val="auto"/>
        </w:rPr>
        <w:t>предусмотрены средства утвержденным бюджетом в размере 316,0 тыс. руб., уточненным бюджетом 316,0 тыс. руб., исполнено 240,0 тыс. руб., или 75,9 % от уточненного бюджета.</w:t>
      </w:r>
    </w:p>
    <w:p w14:paraId="6FFA1D16" w14:textId="77777777" w:rsidR="0015510D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lastRenderedPageBreak/>
        <w:t xml:space="preserve"> Проведены расходы за счет федерального бюджета на осуществление первичного воинского учета на территориях, где отсутствуют военные комиссариаты в сумме 240,0 тыс. руб., в соответствии с Федеральным законом Российской Федерации от 28.03.1998 №53-ФЗ «О воинской обязанности и военной службе». </w:t>
      </w:r>
      <w:proofErr w:type="gramStart"/>
      <w:r w:rsidRPr="7996917D">
        <w:rPr>
          <w:rFonts w:eastAsia="Times New Roman"/>
          <w:color w:val="auto"/>
        </w:rPr>
        <w:t xml:space="preserve">В соответствии с Законом Московской области от 20.03.2019 №32/2019-ОЗ «Об организации местного самоуправления  на территории Сергиево-Посадского муниципального района»  и в связи с прекращением администрацией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осуществления  первичного воинского учета, сокращена должность инспектора военно-учетного стола администрации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,  в связи с этим произошла экономия денежных средств с 01.09.2019 года. </w:t>
      </w:r>
      <w:proofErr w:type="gramEnd"/>
    </w:p>
    <w:p w14:paraId="68C3FFAF" w14:textId="77777777" w:rsidR="006E4403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</w:t>
      </w:r>
      <w:r w:rsidRPr="7996917D">
        <w:rPr>
          <w:rFonts w:eastAsia="Times New Roman"/>
          <w:b/>
          <w:bCs/>
          <w:color w:val="auto"/>
        </w:rPr>
        <w:t xml:space="preserve">Расходы по разделу 0300 «Национальная безопасность и правоохранительная деятельность»: </w:t>
      </w:r>
      <w:r w:rsidRPr="7996917D">
        <w:rPr>
          <w:rFonts w:eastAsia="Times New Roman"/>
          <w:color w:val="auto"/>
        </w:rPr>
        <w:t>по  разделу исполнение составило</w:t>
      </w:r>
      <w:r w:rsidRPr="7996917D">
        <w:rPr>
          <w:rFonts w:eastAsia="Times New Roman"/>
          <w:b/>
          <w:bCs/>
          <w:color w:val="auto"/>
        </w:rPr>
        <w:t xml:space="preserve">   </w:t>
      </w:r>
      <w:r w:rsidRPr="7996917D">
        <w:rPr>
          <w:rFonts w:eastAsia="Times New Roman"/>
          <w:color w:val="auto"/>
        </w:rPr>
        <w:t>368,3 тыс. руб., или 89,8% от уточненного бюджета 410,0 тыс. руб.</w:t>
      </w:r>
    </w:p>
    <w:p w14:paraId="475AE5F9" w14:textId="77777777" w:rsidR="00817E65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i/>
          <w:iCs/>
          <w:color w:val="auto"/>
        </w:rPr>
        <w:t>Расходы по подразделу 0314</w:t>
      </w:r>
      <w:r w:rsidRPr="7996917D">
        <w:rPr>
          <w:rFonts w:eastAsia="Times New Roman"/>
          <w:color w:val="auto"/>
        </w:rPr>
        <w:t xml:space="preserve"> « Другие вопросы  в области  национальной безопасности  и правоохранительной деятельности» утвержденным бюджетом предусмотрены средства по муниципальной  программе</w:t>
      </w:r>
      <w:r w:rsidRPr="7996917D">
        <w:rPr>
          <w:rFonts w:eastAsia="Times New Roman"/>
          <w:b/>
          <w:bCs/>
          <w:color w:val="auto"/>
        </w:rPr>
        <w:t xml:space="preserve"> «</w:t>
      </w:r>
      <w:r w:rsidRPr="7996917D">
        <w:rPr>
          <w:rFonts w:eastAsia="Times New Roman"/>
          <w:color w:val="auto"/>
        </w:rPr>
        <w:t>Обеспечение  пожарной безопасности на территории сельского  поселении  Васильевское на 2018 - 2020 годы» в размере  360,0 тыс. рублей, уточненным бюджетом предусмотрено 410,0 тыс. рублей.</w:t>
      </w:r>
      <w:proofErr w:type="gramEnd"/>
      <w:r w:rsidRPr="7996917D">
        <w:rPr>
          <w:rFonts w:eastAsia="Times New Roman"/>
          <w:color w:val="auto"/>
        </w:rPr>
        <w:t xml:space="preserve"> Исполнение по данному подразделу составило  368,3 тыс. рублей, или 89,8% от уточненного бюджета.</w:t>
      </w:r>
    </w:p>
    <w:p w14:paraId="3C19D577" w14:textId="77777777" w:rsidR="00807B1C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Расходные обязательства  по данному подразделу профинансированы по мероприятиям: противопожарная опашка населенных пунктов (</w:t>
      </w:r>
      <w:proofErr w:type="spellStart"/>
      <w:r w:rsidRPr="7996917D">
        <w:rPr>
          <w:rFonts w:eastAsia="Times New Roman"/>
          <w:color w:val="auto"/>
        </w:rPr>
        <w:t>д</w:t>
      </w:r>
      <w:proofErr w:type="gramStart"/>
      <w:r w:rsidRPr="7996917D">
        <w:rPr>
          <w:rFonts w:eastAsia="Times New Roman"/>
          <w:color w:val="auto"/>
        </w:rPr>
        <w:t>.М</w:t>
      </w:r>
      <w:proofErr w:type="gramEnd"/>
      <w:r w:rsidRPr="7996917D">
        <w:rPr>
          <w:rFonts w:eastAsia="Times New Roman"/>
          <w:color w:val="auto"/>
        </w:rPr>
        <w:t>ехово</w:t>
      </w:r>
      <w:proofErr w:type="spellEnd"/>
      <w:r w:rsidRPr="7996917D">
        <w:rPr>
          <w:rFonts w:eastAsia="Times New Roman"/>
          <w:color w:val="auto"/>
        </w:rPr>
        <w:t xml:space="preserve">),  обустройство  пирса для пожарных машин (пруд </w:t>
      </w:r>
      <w:proofErr w:type="spellStart"/>
      <w:r w:rsidRPr="7996917D">
        <w:rPr>
          <w:rFonts w:eastAsia="Times New Roman"/>
          <w:color w:val="auto"/>
        </w:rPr>
        <w:t>д.Мехово</w:t>
      </w:r>
      <w:proofErr w:type="spellEnd"/>
      <w:r w:rsidRPr="7996917D">
        <w:rPr>
          <w:rFonts w:eastAsia="Times New Roman"/>
          <w:color w:val="auto"/>
        </w:rPr>
        <w:t>).</w:t>
      </w:r>
    </w:p>
    <w:p w14:paraId="3EA07F51" w14:textId="77777777" w:rsidR="00807B1C" w:rsidRPr="00384588" w:rsidRDefault="7996917D" w:rsidP="7996917D">
      <w:pPr>
        <w:spacing w:before="0" w:beforeAutospacing="0" w:after="0" w:afterAutospacing="0"/>
        <w:ind w:firstLine="708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По разделу 0400 «Национальная экономика»: </w:t>
      </w:r>
      <w:r w:rsidRPr="7996917D">
        <w:rPr>
          <w:rFonts w:eastAsia="Times New Roman"/>
          <w:color w:val="auto"/>
        </w:rPr>
        <w:t xml:space="preserve">утвержденным бюджетом предусмотрены средства 114,0 тыс. руб., уточненным бюджетом 114,0 тыс. руб., исполнение составило 0,0 тыс. руб. </w:t>
      </w:r>
    </w:p>
    <w:p w14:paraId="79038AE4" w14:textId="77777777" w:rsidR="00807B1C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 xml:space="preserve">Расходы по подразделу 0412 «Другие вопросы в области национальной экономики» </w:t>
      </w:r>
      <w:r w:rsidRPr="7996917D">
        <w:rPr>
          <w:rFonts w:eastAsia="Times New Roman"/>
          <w:b/>
          <w:bCs/>
          <w:color w:val="auto"/>
        </w:rPr>
        <w:t xml:space="preserve"> </w:t>
      </w:r>
      <w:r w:rsidRPr="7996917D">
        <w:rPr>
          <w:rFonts w:eastAsia="Times New Roman"/>
          <w:color w:val="auto"/>
        </w:rPr>
        <w:t>предусмотренные средства не были израсходованы:</w:t>
      </w:r>
    </w:p>
    <w:p w14:paraId="5C11A802" w14:textId="77777777" w:rsidR="00807B1C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на поддержку малого и среднего  предпринимательства - 110,0 тыс. руб.;</w:t>
      </w:r>
    </w:p>
    <w:p w14:paraId="04D4FE34" w14:textId="77777777" w:rsidR="00807B1C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на транспортировку в морг умерших, не имеющих родственников - 4,0 тыс. руб.</w:t>
      </w:r>
    </w:p>
    <w:p w14:paraId="72F6FE0C" w14:textId="77777777" w:rsidR="00807B1C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По разделу 0500 «Жилищно-коммунальное хозяйство»: </w:t>
      </w:r>
      <w:r w:rsidRPr="7996917D">
        <w:rPr>
          <w:rFonts w:eastAsia="Times New Roman"/>
          <w:color w:val="auto"/>
        </w:rPr>
        <w:t xml:space="preserve">утвержденным бюджетом предусмотрены средства в размере 9 817,0 тыс. руб., уточненным бюджетом  12 241,0 тыс. руб.  Исполнение по данному разделу составило 11 720,2 тыс. руб., или 95,7 % от уточненного бюджета. </w:t>
      </w:r>
    </w:p>
    <w:p w14:paraId="115F8FEB" w14:textId="77777777" w:rsidR="00807B1C" w:rsidRPr="00384588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Из них расходы по подразделам:</w:t>
      </w:r>
    </w:p>
    <w:p w14:paraId="2A4EDA03" w14:textId="77777777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t>Расходы по подразделу 0501 «Жилищное хозяйство»:</w:t>
      </w:r>
      <w:r w:rsidRPr="7996917D">
        <w:rPr>
          <w:rFonts w:eastAsia="Times New Roman"/>
          <w:color w:val="auto"/>
        </w:rPr>
        <w:t xml:space="preserve"> утвержденным бюджетом предусмотрено 52,7 тыс. руб., уточненным бюджетом 52,7 тыс. руб. Исполнение по данной статье составило 50,2 тыс. руб., или  95,3% от уточненного бюджета;</w:t>
      </w:r>
    </w:p>
    <w:p w14:paraId="1D2E8396" w14:textId="037BC8F6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i/>
          <w:iCs/>
          <w:color w:val="auto"/>
        </w:rPr>
        <w:lastRenderedPageBreak/>
        <w:t>Расходы по подразделу 0503</w:t>
      </w:r>
      <w:r w:rsidRPr="7996917D">
        <w:rPr>
          <w:rFonts w:eastAsia="Times New Roman"/>
          <w:color w:val="auto"/>
        </w:rPr>
        <w:t xml:space="preserve"> «Благоустройство»: муниципальная программа «Формирование современной городской среды  на территории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Сергиево-Посадского муниципального района  Московской области  на 2018-2022 годы»:</w:t>
      </w:r>
    </w:p>
    <w:p w14:paraId="3BB3E6E5" w14:textId="77777777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- «обслуживание наружных сетей уличного освещения»,  утвержденным бюджетом  2 130,0 тыс. руб., уточненным бюджетом 2 617,0 тыс. руб. Исполнение составило 2 420,9 тыс. руб. или  92,5% от уточненного бюджета (оплата за </w:t>
      </w:r>
      <w:r w:rsidRPr="7996917D">
        <w:rPr>
          <w:rFonts w:eastAsia="Times New Roman"/>
          <w:i/>
          <w:iCs/>
          <w:color w:val="auto"/>
        </w:rPr>
        <w:t xml:space="preserve"> </w:t>
      </w:r>
      <w:r w:rsidRPr="7996917D">
        <w:rPr>
          <w:rFonts w:eastAsia="Times New Roman"/>
          <w:color w:val="auto"/>
        </w:rPr>
        <w:t>уличную электроэнергию -1 447,3 тыс. руб., ремонт и обслуживание уличного освещения - 289,1 тыс. руб., капитальный ремонт системы уличного освещения- 684,5 тыс. руб.);</w:t>
      </w:r>
      <w:proofErr w:type="gramEnd"/>
    </w:p>
    <w:p w14:paraId="4FDCEB3C" w14:textId="77777777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 «озеленение, посадка и содержание цветников»,  утвержденным бюджетом 400,0 тыс. руб., уточненным бюджетом  400,0 тыс. руб. Исполнение составило 392,8 тыс. рублей или  98,2% от уточненного бюджета. Расходы произведены  на устройство клумб в поселении;</w:t>
      </w:r>
    </w:p>
    <w:p w14:paraId="59DFE7D8" w14:textId="77777777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«прочие мероприятия по благоустройству» утвержденным бюджетом предусмотрены средства  2 937,1 тыс. рублей, уточненным бюджетом  3337,8 тыс. руб. Исполнение  составило 3 224,1  тыс. рублей или  96,6% от уточненного бюджета. </w:t>
      </w:r>
      <w:proofErr w:type="gramStart"/>
      <w:r w:rsidRPr="7996917D">
        <w:rPr>
          <w:rFonts w:eastAsia="Times New Roman"/>
          <w:color w:val="auto"/>
        </w:rPr>
        <w:t>Расходы были  произведены  на уборку территорий,   информационные стенды на контейнерные площадки, содержание детских и спортивных площадок и др.);</w:t>
      </w:r>
      <w:proofErr w:type="gramEnd"/>
    </w:p>
    <w:p w14:paraId="46B842AD" w14:textId="77777777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«муниципальная программа «Профилактика правонарушений  в сельском поселении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2018-2020 год», целевая статья  0400000000,  утвержденным бюджетом предусмотрено 200,0 тыс. руб., уточненным бюджетом  200,0 тыс. руб., исполнение  составило 0,0 тыс. руб.</w:t>
      </w:r>
    </w:p>
    <w:p w14:paraId="1796D930" w14:textId="77777777" w:rsidR="000F2173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</w:t>
      </w:r>
      <w:r w:rsidRPr="7996917D">
        <w:rPr>
          <w:rFonts w:eastAsia="Times New Roman"/>
          <w:b/>
          <w:bCs/>
          <w:color w:val="auto"/>
        </w:rPr>
        <w:t>По разделу 0700 «Образование»:</w:t>
      </w:r>
      <w:r w:rsidRPr="7996917D">
        <w:rPr>
          <w:rFonts w:eastAsia="Times New Roman"/>
          <w:color w:val="auto"/>
        </w:rPr>
        <w:t xml:space="preserve"> утвержденным бюджетом предусмотрено 200,0 тыс. руб., уточненным бюджетом   200,0 тыс. рублей. Исполнение  составило 192,7  тыс. рублей,  или 96,4 % от уточненного бюджета.</w:t>
      </w:r>
    </w:p>
    <w:p w14:paraId="11D022B1" w14:textId="77777777" w:rsidR="007D3F40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t>По разделу 0800</w:t>
      </w:r>
      <w:r w:rsidRPr="7996917D">
        <w:rPr>
          <w:rFonts w:eastAsia="Times New Roman"/>
          <w:color w:val="auto"/>
        </w:rPr>
        <w:t xml:space="preserve"> </w:t>
      </w:r>
      <w:r w:rsidRPr="7996917D">
        <w:rPr>
          <w:rFonts w:eastAsia="Times New Roman"/>
          <w:b/>
          <w:bCs/>
          <w:color w:val="auto"/>
        </w:rPr>
        <w:t>«Культура и кинематография»:</w:t>
      </w:r>
      <w:r w:rsidRPr="7996917D">
        <w:rPr>
          <w:rFonts w:eastAsia="Times New Roman"/>
          <w:color w:val="auto"/>
        </w:rPr>
        <w:t xml:space="preserve"> утвержденным бюджетом предусмотрено 26 755,0 тыс. руб., уточненным бюджетом 28 645,0 тыс. руб. Исполнение  составило 28 323,1 тыс. руб., или  98,9% от уточненного бюджета;</w:t>
      </w:r>
    </w:p>
    <w:p w14:paraId="1FDD0D57" w14:textId="77777777" w:rsidR="00066A81" w:rsidRPr="00384588" w:rsidRDefault="00066A81" w:rsidP="7996917D">
      <w:pPr>
        <w:spacing w:after="0"/>
        <w:ind w:firstLine="709"/>
        <w:contextualSpacing/>
        <w:rPr>
          <w:rFonts w:eastAsia="Times New Roman"/>
          <w:color w:val="auto"/>
          <w:shd w:val="clear" w:color="auto" w:fill="FFFFFF"/>
        </w:rPr>
      </w:pPr>
      <w:r w:rsidRPr="7996917D">
        <w:rPr>
          <w:rFonts w:eastAsia="Times New Roman"/>
          <w:i/>
          <w:iCs/>
          <w:color w:val="auto"/>
        </w:rPr>
        <w:t>Расходы по подразделу 8001 «Культура»:</w:t>
      </w:r>
      <w:r w:rsidRPr="7996917D">
        <w:rPr>
          <w:rFonts w:eastAsia="Times New Roman"/>
          <w:color w:val="auto"/>
        </w:rPr>
        <w:t xml:space="preserve"> по данному подразделу производились расходы в рамках муниципальной программы  «</w:t>
      </w:r>
      <w:r w:rsidRPr="7996917D">
        <w:rPr>
          <w:rFonts w:eastAsia="Times New Roman"/>
          <w:color w:val="auto"/>
          <w:shd w:val="clear" w:color="auto" w:fill="FFFFFF"/>
        </w:rPr>
        <w:t xml:space="preserve">Развитие   культуры </w:t>
      </w:r>
      <w:r w:rsidR="00BC5D09" w:rsidRPr="7996917D">
        <w:rPr>
          <w:rFonts w:eastAsia="Times New Roman"/>
          <w:color w:val="auto"/>
          <w:shd w:val="clear" w:color="auto" w:fill="FFFFFF"/>
        </w:rPr>
        <w:t xml:space="preserve">на территории </w:t>
      </w:r>
      <w:r w:rsidRPr="7996917D">
        <w:rPr>
          <w:rFonts w:eastAsia="Times New Roman"/>
          <w:color w:val="auto"/>
          <w:shd w:val="clear" w:color="auto" w:fill="FFFFFF"/>
        </w:rPr>
        <w:t xml:space="preserve">в сельском поселении </w:t>
      </w:r>
      <w:proofErr w:type="spellStart"/>
      <w:r w:rsidR="00BC5D09" w:rsidRPr="7996917D">
        <w:rPr>
          <w:rFonts w:eastAsia="Times New Roman"/>
          <w:color w:val="auto"/>
          <w:shd w:val="clear" w:color="auto" w:fill="FFFFFF"/>
        </w:rPr>
        <w:t>Реммаш</w:t>
      </w:r>
      <w:proofErr w:type="spellEnd"/>
      <w:r w:rsidRPr="7996917D">
        <w:rPr>
          <w:rFonts w:eastAsia="Times New Roman"/>
          <w:color w:val="auto"/>
          <w:shd w:val="clear" w:color="auto" w:fill="FFFFFF"/>
        </w:rPr>
        <w:t xml:space="preserve"> на 2018 </w:t>
      </w:r>
      <w:r w:rsidR="00BC5D09" w:rsidRPr="7996917D">
        <w:rPr>
          <w:rFonts w:eastAsia="Times New Roman"/>
          <w:color w:val="auto"/>
          <w:shd w:val="clear" w:color="auto" w:fill="FFFFFF"/>
        </w:rPr>
        <w:t xml:space="preserve">-2022 </w:t>
      </w:r>
      <w:r w:rsidRPr="7996917D">
        <w:rPr>
          <w:rFonts w:eastAsia="Times New Roman"/>
          <w:color w:val="auto"/>
          <w:shd w:val="clear" w:color="auto" w:fill="FFFFFF"/>
        </w:rPr>
        <w:t>год</w:t>
      </w:r>
      <w:r w:rsidR="00BC5D09" w:rsidRPr="7996917D">
        <w:rPr>
          <w:rFonts w:eastAsia="Times New Roman"/>
          <w:color w:val="auto"/>
          <w:shd w:val="clear" w:color="auto" w:fill="FFFFFF"/>
        </w:rPr>
        <w:t>ы»</w:t>
      </w:r>
      <w:r w:rsidR="007D3F40" w:rsidRPr="7996917D">
        <w:rPr>
          <w:rFonts w:eastAsia="Times New Roman"/>
          <w:color w:val="auto"/>
          <w:shd w:val="clear" w:color="auto" w:fill="FFFFFF"/>
        </w:rPr>
        <w:t>.</w:t>
      </w:r>
    </w:p>
    <w:p w14:paraId="1AF49298" w14:textId="77777777" w:rsidR="007D3F40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Расходные обязательства  профинансированы  в пределах утвержденных назначений:</w:t>
      </w:r>
    </w:p>
    <w:p w14:paraId="3E19CEF1" w14:textId="77777777" w:rsidR="007D3F40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проведение культурно-массовых мероприятий - 299, 6 тыс. руб.;</w:t>
      </w:r>
    </w:p>
    <w:p w14:paraId="298F097E" w14:textId="77777777" w:rsidR="007D3F40" w:rsidRPr="00384588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- на содержание  </w:t>
      </w:r>
      <w:r w:rsidRPr="7996917D">
        <w:rPr>
          <w:rFonts w:eastAsia="Times New Roman"/>
          <w:color w:val="auto"/>
          <w:lang w:eastAsia="ru-RU"/>
        </w:rPr>
        <w:t>МКУК ДК «Горизонт»</w:t>
      </w:r>
      <w:r w:rsidRPr="7996917D">
        <w:rPr>
          <w:rFonts w:eastAsia="Times New Roman"/>
          <w:color w:val="auto"/>
        </w:rPr>
        <w:t xml:space="preserve"> - 28 023,5 тыс. руб., в том числе на оплату труда и взносы  по обязательному социальному страхованию на выплаты  по оплате труда и иные выплаты работникам -23 812,7 тыс. руб. (штатная численность 41 человек). </w:t>
      </w:r>
    </w:p>
    <w:p w14:paraId="17FB7B92" w14:textId="77777777" w:rsidR="00066A81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b/>
          <w:bCs/>
          <w:color w:val="auto"/>
        </w:rPr>
        <w:lastRenderedPageBreak/>
        <w:t>По разделу 1000</w:t>
      </w:r>
      <w:r w:rsidRPr="7996917D">
        <w:rPr>
          <w:rFonts w:eastAsia="Times New Roman"/>
          <w:color w:val="auto"/>
        </w:rPr>
        <w:t xml:space="preserve"> </w:t>
      </w:r>
      <w:r w:rsidRPr="7996917D">
        <w:rPr>
          <w:rFonts w:eastAsia="Times New Roman"/>
          <w:b/>
          <w:bCs/>
          <w:color w:val="auto"/>
        </w:rPr>
        <w:t xml:space="preserve">«Социальная политика»: </w:t>
      </w:r>
      <w:r w:rsidRPr="7996917D">
        <w:rPr>
          <w:rFonts w:eastAsia="Times New Roman"/>
          <w:color w:val="auto"/>
        </w:rPr>
        <w:t xml:space="preserve">утвержденным бюджетом предусмотрено 568,0 тыс. руб., уточненным бюджетом 594,0 тыс. руб. Исполнение  составило 593,4 тыс. рублей, или 99,9% от уточненного бюджета (выплата пенсии за выслугу лет  муниципальным служащим, вышедшим на пенсию). </w:t>
      </w:r>
    </w:p>
    <w:p w14:paraId="73204BE6" w14:textId="77777777" w:rsidR="00066A81" w:rsidRPr="00384588" w:rsidRDefault="00066A81" w:rsidP="7996917D">
      <w:pPr>
        <w:spacing w:after="0"/>
        <w:ind w:firstLine="709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b/>
          <w:bCs/>
          <w:color w:val="auto"/>
        </w:rPr>
        <w:t>По разделу 1100 «Физическая культура  и спорт»:</w:t>
      </w:r>
      <w:r w:rsidRPr="7996917D">
        <w:rPr>
          <w:rFonts w:eastAsia="Times New Roman"/>
          <w:color w:val="auto"/>
        </w:rPr>
        <w:t xml:space="preserve"> по данному разделу производились расходы в рамках муниципальной программы «</w:t>
      </w:r>
      <w:r w:rsidRPr="7996917D">
        <w:rPr>
          <w:rFonts w:eastAsia="Times New Roman"/>
          <w:color w:val="auto"/>
          <w:shd w:val="clear" w:color="auto" w:fill="FFFFFF"/>
        </w:rPr>
        <w:t xml:space="preserve">Развитие физической культуры и </w:t>
      </w:r>
      <w:r w:rsidR="00EE7889" w:rsidRPr="7996917D">
        <w:rPr>
          <w:rFonts w:eastAsia="Times New Roman"/>
          <w:color w:val="auto"/>
          <w:shd w:val="clear" w:color="auto" w:fill="FFFFFF"/>
        </w:rPr>
        <w:t>массового  спорта на территории</w:t>
      </w:r>
      <w:r w:rsidRPr="7996917D">
        <w:rPr>
          <w:rFonts w:eastAsia="Times New Roman"/>
          <w:color w:val="auto"/>
          <w:shd w:val="clear" w:color="auto" w:fill="FFFFFF"/>
        </w:rPr>
        <w:t xml:space="preserve"> сельско</w:t>
      </w:r>
      <w:r w:rsidR="00EE7889" w:rsidRPr="7996917D">
        <w:rPr>
          <w:rFonts w:eastAsia="Times New Roman"/>
          <w:color w:val="auto"/>
          <w:shd w:val="clear" w:color="auto" w:fill="FFFFFF"/>
        </w:rPr>
        <w:t>го</w:t>
      </w:r>
      <w:r w:rsidRPr="7996917D">
        <w:rPr>
          <w:rFonts w:eastAsia="Times New Roman"/>
          <w:color w:val="auto"/>
          <w:shd w:val="clear" w:color="auto" w:fill="FFFFFF"/>
        </w:rPr>
        <w:t xml:space="preserve"> поселени</w:t>
      </w:r>
      <w:r w:rsidR="00EE7889" w:rsidRPr="7996917D">
        <w:rPr>
          <w:rFonts w:eastAsia="Times New Roman"/>
          <w:color w:val="auto"/>
          <w:shd w:val="clear" w:color="auto" w:fill="FFFFFF"/>
        </w:rPr>
        <w:t xml:space="preserve">я </w:t>
      </w:r>
      <w:proofErr w:type="spellStart"/>
      <w:r w:rsidR="00EE7889" w:rsidRPr="7996917D">
        <w:rPr>
          <w:rFonts w:eastAsia="Times New Roman"/>
          <w:color w:val="auto"/>
          <w:shd w:val="clear" w:color="auto" w:fill="FFFFFF"/>
        </w:rPr>
        <w:t>Реммаш</w:t>
      </w:r>
      <w:proofErr w:type="spellEnd"/>
      <w:r w:rsidR="00EE7889" w:rsidRPr="7996917D">
        <w:rPr>
          <w:rFonts w:eastAsia="Times New Roman"/>
          <w:color w:val="auto"/>
          <w:shd w:val="clear" w:color="auto" w:fill="FFFFFF"/>
        </w:rPr>
        <w:t xml:space="preserve"> на 2018 </w:t>
      </w:r>
      <w:r w:rsidRPr="7996917D">
        <w:rPr>
          <w:rFonts w:eastAsia="Times New Roman"/>
          <w:color w:val="auto"/>
          <w:shd w:val="clear" w:color="auto" w:fill="FFFFFF"/>
        </w:rPr>
        <w:t>-2020 год</w:t>
      </w:r>
      <w:r w:rsidRPr="7996917D">
        <w:rPr>
          <w:rFonts w:eastAsia="Times New Roman"/>
          <w:color w:val="auto"/>
        </w:rPr>
        <w:t xml:space="preserve">»:  утвержденным бюджетом предусмотрено </w:t>
      </w:r>
      <w:r w:rsidR="00EE7889" w:rsidRPr="7996917D">
        <w:rPr>
          <w:rFonts w:eastAsia="Times New Roman"/>
          <w:color w:val="auto"/>
        </w:rPr>
        <w:t>11 945,0</w:t>
      </w:r>
      <w:r w:rsidRPr="7996917D">
        <w:rPr>
          <w:rFonts w:eastAsia="Times New Roman"/>
          <w:color w:val="auto"/>
        </w:rPr>
        <w:t xml:space="preserve"> тыс. руб</w:t>
      </w:r>
      <w:r w:rsidR="00EE7889" w:rsidRPr="7996917D">
        <w:rPr>
          <w:rFonts w:eastAsia="Times New Roman"/>
          <w:color w:val="auto"/>
        </w:rPr>
        <w:t>.</w:t>
      </w:r>
      <w:r w:rsidRPr="7996917D">
        <w:rPr>
          <w:rFonts w:eastAsia="Times New Roman"/>
          <w:color w:val="auto"/>
        </w:rPr>
        <w:t xml:space="preserve">, уточненным бюджетом  </w:t>
      </w:r>
      <w:r w:rsidR="00EE7889" w:rsidRPr="7996917D">
        <w:rPr>
          <w:rFonts w:eastAsia="Times New Roman"/>
          <w:color w:val="auto"/>
        </w:rPr>
        <w:t>14 957,0</w:t>
      </w:r>
      <w:r w:rsidRPr="7996917D">
        <w:rPr>
          <w:rFonts w:eastAsia="Times New Roman"/>
          <w:color w:val="auto"/>
        </w:rPr>
        <w:t xml:space="preserve">  тыс. руб</w:t>
      </w:r>
      <w:r w:rsidR="00EE7889" w:rsidRPr="7996917D">
        <w:rPr>
          <w:rFonts w:eastAsia="Times New Roman"/>
          <w:color w:val="auto"/>
        </w:rPr>
        <w:t>.</w:t>
      </w:r>
      <w:r w:rsidRPr="7996917D">
        <w:rPr>
          <w:rFonts w:eastAsia="Times New Roman"/>
          <w:color w:val="auto"/>
        </w:rPr>
        <w:t xml:space="preserve">  Исполнение  составило 1</w:t>
      </w:r>
      <w:r w:rsidR="00EE7889" w:rsidRPr="7996917D">
        <w:rPr>
          <w:rFonts w:eastAsia="Times New Roman"/>
          <w:color w:val="auto"/>
        </w:rPr>
        <w:t>3 945,1</w:t>
      </w:r>
      <w:r w:rsidRPr="7996917D">
        <w:rPr>
          <w:rFonts w:eastAsia="Times New Roman"/>
          <w:color w:val="auto"/>
        </w:rPr>
        <w:t xml:space="preserve"> тыс. руб. или  </w:t>
      </w:r>
      <w:r w:rsidR="00EE7889" w:rsidRPr="7996917D">
        <w:rPr>
          <w:rFonts w:eastAsia="Times New Roman"/>
          <w:color w:val="auto"/>
        </w:rPr>
        <w:t>93,2</w:t>
      </w:r>
      <w:r w:rsidRPr="7996917D">
        <w:rPr>
          <w:rFonts w:eastAsia="Times New Roman"/>
          <w:color w:val="auto"/>
        </w:rPr>
        <w:t>% от уточненного бюджета.</w:t>
      </w:r>
      <w:proofErr w:type="gramEnd"/>
    </w:p>
    <w:p w14:paraId="4F44063C" w14:textId="77777777" w:rsidR="00FA548E" w:rsidRPr="00384588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Расходные обязательства  профинансированы  в пределах утвержденных назначений:</w:t>
      </w:r>
    </w:p>
    <w:p w14:paraId="2C8C07D8" w14:textId="77777777" w:rsidR="00FA548E" w:rsidRPr="007D3F40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- проведение спортивных  мероприятий - 212,9 тыс. руб.;</w:t>
      </w:r>
    </w:p>
    <w:p w14:paraId="5A96C87B" w14:textId="77777777" w:rsidR="00EB193E" w:rsidRDefault="7996917D" w:rsidP="7996917D">
      <w:pPr>
        <w:spacing w:after="0"/>
        <w:ind w:firstLine="709"/>
        <w:contextualSpacing/>
        <w:rPr>
          <w:rFonts w:eastAsia="Times New Roman"/>
          <w:b/>
          <w:bCs/>
          <w:color w:val="0070C0"/>
        </w:rPr>
      </w:pPr>
      <w:r w:rsidRPr="7996917D">
        <w:rPr>
          <w:rFonts w:eastAsia="Times New Roman"/>
          <w:color w:val="auto"/>
        </w:rPr>
        <w:t xml:space="preserve">- на содержание  </w:t>
      </w:r>
      <w:r w:rsidRPr="7996917D">
        <w:rPr>
          <w:rFonts w:eastAsia="Times New Roman"/>
          <w:color w:val="auto"/>
          <w:lang w:eastAsia="ru-RU"/>
        </w:rPr>
        <w:t>МКУ ФОК «Орбита» -</w:t>
      </w:r>
      <w:r w:rsidRPr="7996917D">
        <w:rPr>
          <w:rFonts w:eastAsia="Times New Roman"/>
          <w:color w:val="auto"/>
        </w:rPr>
        <w:t xml:space="preserve"> 13 083,1 тыс. руб., в том числе на оплату труда и взносы  по обязательному социальному страхованию на выплаты  по оплате труда и иные выплаты работникам -9 870,8 тыс. руб. (штатная численность 29,5 человек). </w:t>
      </w:r>
      <w:r w:rsidRPr="7996917D">
        <w:rPr>
          <w:rFonts w:eastAsia="Times New Roman"/>
          <w:b/>
          <w:bCs/>
          <w:color w:val="0070C0"/>
        </w:rPr>
        <w:t xml:space="preserve"> </w:t>
      </w:r>
    </w:p>
    <w:p w14:paraId="429472DE" w14:textId="77777777" w:rsidR="00066A81" w:rsidRPr="00561DBC" w:rsidRDefault="7996917D" w:rsidP="7996917D">
      <w:pPr>
        <w:spacing w:after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6. Источники финансирования дефицита бюджета и состояние государственного долга:                              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6"/>
        <w:gridCol w:w="5708"/>
        <w:gridCol w:w="1468"/>
        <w:gridCol w:w="1879"/>
      </w:tblGrid>
      <w:tr w:rsidR="00272021" w:rsidRPr="00C702AA" w14:paraId="70D584F9" w14:textId="77777777" w:rsidTr="7996917D">
        <w:trPr>
          <w:trHeight w:val="855"/>
        </w:trPr>
        <w:tc>
          <w:tcPr>
            <w:tcW w:w="9371" w:type="dxa"/>
            <w:gridSpan w:val="4"/>
            <w:vAlign w:val="center"/>
            <w:hideMark/>
          </w:tcPr>
          <w:p w14:paraId="1C906FF1" w14:textId="1307B1E7" w:rsidR="00CC12D6" w:rsidRDefault="7996917D" w:rsidP="7996917D">
            <w:pPr>
              <w:tabs>
                <w:tab w:val="left" w:pos="49"/>
              </w:tabs>
              <w:spacing w:before="0" w:beforeAutospacing="0" w:after="0" w:afterAutospacing="0"/>
              <w:rPr>
                <w:rFonts w:eastAsia="Times New Roman"/>
                <w:color w:val="auto"/>
              </w:rPr>
            </w:pPr>
            <w:r w:rsidRPr="7996917D">
              <w:rPr>
                <w:rFonts w:eastAsia="Times New Roman"/>
                <w:color w:val="auto"/>
              </w:rPr>
              <w:t>6.1. </w:t>
            </w:r>
            <w:proofErr w:type="gramStart"/>
            <w:r w:rsidRPr="7996917D">
              <w:rPr>
                <w:rFonts w:eastAsia="Times New Roman"/>
                <w:color w:val="auto"/>
              </w:rPr>
              <w:t xml:space="preserve">Согласно пункта 2 Решения Совета депутатов сельского поселения </w:t>
            </w:r>
            <w:proofErr w:type="spellStart"/>
            <w:r w:rsidRPr="7996917D">
              <w:rPr>
                <w:rFonts w:eastAsia="Times New Roman"/>
                <w:color w:val="auto"/>
              </w:rPr>
              <w:t>Реммаш</w:t>
            </w:r>
            <w:proofErr w:type="spellEnd"/>
            <w:r w:rsidRPr="7996917D">
              <w:rPr>
                <w:rFonts w:eastAsia="Times New Roman"/>
                <w:color w:val="auto"/>
              </w:rPr>
              <w:t xml:space="preserve"> от 25.12.2018 №3/54 «О бюджете муниципального образования сельское поселение </w:t>
            </w:r>
            <w:proofErr w:type="spellStart"/>
            <w:r w:rsidRPr="7996917D">
              <w:rPr>
                <w:rFonts w:eastAsia="Times New Roman"/>
                <w:color w:val="auto"/>
              </w:rPr>
              <w:t>Реммаш</w:t>
            </w:r>
            <w:proofErr w:type="spellEnd"/>
            <w:r w:rsidRPr="7996917D">
              <w:rPr>
                <w:rFonts w:eastAsia="Times New Roman"/>
                <w:color w:val="auto"/>
              </w:rPr>
              <w:t xml:space="preserve"> Сергиево-Посадского муниципального района Московской области на 2019 год и плановый период 2020-2021 годы», установлен верхний предел муниципального долга муниципального образования сельского поселения </w:t>
            </w:r>
            <w:proofErr w:type="spellStart"/>
            <w:r w:rsidRPr="7996917D">
              <w:rPr>
                <w:rFonts w:eastAsia="Times New Roman"/>
                <w:color w:val="auto"/>
              </w:rPr>
              <w:t>Реммаш</w:t>
            </w:r>
            <w:proofErr w:type="spellEnd"/>
            <w:r w:rsidRPr="7996917D">
              <w:rPr>
                <w:rFonts w:eastAsia="Times New Roman"/>
                <w:color w:val="auto"/>
              </w:rPr>
              <w:t xml:space="preserve"> на 01.01.2020 года в размере  0,0 тыс. рублей.</w:t>
            </w:r>
            <w:proofErr w:type="gramEnd"/>
          </w:p>
          <w:p w14:paraId="20DD6DAD" w14:textId="77777777" w:rsidR="00D46F48" w:rsidRPr="00C702AA" w:rsidRDefault="7996917D" w:rsidP="7996917D">
            <w:pPr>
              <w:tabs>
                <w:tab w:val="left" w:pos="49"/>
              </w:tabs>
              <w:spacing w:before="0" w:beforeAutospacing="0" w:after="0" w:afterAutospacing="0"/>
              <w:rPr>
                <w:rFonts w:eastAsia="Times New Roman"/>
                <w:color w:val="auto"/>
                <w:lang w:eastAsia="ru-RU"/>
              </w:rPr>
            </w:pPr>
            <w:r w:rsidRPr="7996917D">
              <w:rPr>
                <w:rFonts w:eastAsia="Times New Roman"/>
                <w:color w:val="auto"/>
                <w:lang w:eastAsia="ru-RU"/>
              </w:rPr>
              <w:t xml:space="preserve">6.2. В </w:t>
            </w:r>
            <w:r w:rsidRPr="7996917D">
              <w:rPr>
                <w:rFonts w:eastAsia="Times New Roman"/>
                <w:color w:val="auto"/>
              </w:rPr>
              <w:t>соответствии с ф.0503372 «Сведения о государственном (муниципальном) долге, предоставленных бюджетных кредитах» в 2019 году  сельское поселение не имеет  государственного долга.</w:t>
            </w:r>
          </w:p>
        </w:tc>
      </w:tr>
      <w:tr w:rsidR="00066A81" w:rsidRPr="00C702AA" w14:paraId="3656B9AB" w14:textId="77777777" w:rsidTr="7996917D">
        <w:trPr>
          <w:trHeight w:val="65"/>
        </w:trPr>
        <w:tc>
          <w:tcPr>
            <w:tcW w:w="316" w:type="dxa"/>
            <w:noWrap/>
            <w:vAlign w:val="bottom"/>
            <w:hideMark/>
          </w:tcPr>
          <w:p w14:paraId="45FB0818" w14:textId="77777777" w:rsidR="00066A81" w:rsidRPr="00C702AA" w:rsidRDefault="00066A81" w:rsidP="7996917D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5708" w:type="dxa"/>
            <w:noWrap/>
            <w:vAlign w:val="bottom"/>
            <w:hideMark/>
          </w:tcPr>
          <w:p w14:paraId="049F31CB" w14:textId="77777777" w:rsidR="00066A81" w:rsidRPr="00C702AA" w:rsidRDefault="00066A81" w:rsidP="7996917D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1468" w:type="dxa"/>
            <w:noWrap/>
            <w:vAlign w:val="bottom"/>
            <w:hideMark/>
          </w:tcPr>
          <w:p w14:paraId="53128261" w14:textId="77777777" w:rsidR="00066A81" w:rsidRPr="00C702AA" w:rsidRDefault="00066A81" w:rsidP="7996917D">
            <w:pPr>
              <w:spacing w:after="0"/>
              <w:rPr>
                <w:rFonts w:eastAsia="Times New Roman"/>
                <w:color w:val="auto"/>
              </w:rPr>
            </w:pPr>
          </w:p>
        </w:tc>
        <w:tc>
          <w:tcPr>
            <w:tcW w:w="1879" w:type="dxa"/>
            <w:noWrap/>
            <w:vAlign w:val="bottom"/>
            <w:hideMark/>
          </w:tcPr>
          <w:p w14:paraId="62486C05" w14:textId="77777777" w:rsidR="00066A81" w:rsidRPr="00C702AA" w:rsidRDefault="00066A81" w:rsidP="7996917D">
            <w:pPr>
              <w:spacing w:after="0"/>
              <w:rPr>
                <w:rFonts w:eastAsia="Times New Roman"/>
                <w:color w:val="auto"/>
              </w:rPr>
            </w:pPr>
          </w:p>
        </w:tc>
      </w:tr>
    </w:tbl>
    <w:p w14:paraId="062615E6" w14:textId="77777777" w:rsidR="00F03DC2" w:rsidRPr="00C702AA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 xml:space="preserve">                        7.   Муниципальные  программы    </w:t>
      </w:r>
    </w:p>
    <w:p w14:paraId="2D4274BB" w14:textId="77777777" w:rsidR="00F03DC2" w:rsidRPr="00F03DC2" w:rsidRDefault="7996917D" w:rsidP="7996917D">
      <w:pPr>
        <w:spacing w:before="0" w:beforeAutospacing="0" w:after="0" w:afterAutospacing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Муниципальные программы, являющиеся одним из приоритетных направлений социально-экономического развития поселения. Согласно  ф. 0503366 «Сведения об исполнении мероприятий в рамках целевых программ» годовой отчетности,  в сельском поселении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было разработано 7 муниципальных  программ.</w:t>
      </w:r>
    </w:p>
    <w:p w14:paraId="303C169F" w14:textId="77777777" w:rsidR="00066A81" w:rsidRPr="00B748F9" w:rsidRDefault="7996917D" w:rsidP="7996917D">
      <w:pPr>
        <w:spacing w:after="0"/>
        <w:ind w:firstLine="709"/>
        <w:contextualSpacing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</w:rPr>
        <w:t>На  исполнение  целевых программ уточненным бюджетом предусмотрено  67 035,7</w:t>
      </w:r>
      <w:r w:rsidRPr="7996917D">
        <w:rPr>
          <w:rFonts w:eastAsia="Times New Roman"/>
          <w:b/>
          <w:bCs/>
          <w:color w:val="auto"/>
          <w:lang w:eastAsia="ru-RU"/>
        </w:rPr>
        <w:t xml:space="preserve"> </w:t>
      </w:r>
      <w:r w:rsidRPr="7996917D">
        <w:rPr>
          <w:rFonts w:eastAsia="Times New Roman"/>
          <w:color w:val="auto"/>
        </w:rPr>
        <w:t>тыс. рублей, исполнено 64 541,7</w:t>
      </w:r>
      <w:r w:rsidRPr="7996917D">
        <w:rPr>
          <w:rFonts w:eastAsia="Times New Roman"/>
          <w:b/>
          <w:bCs/>
          <w:color w:val="auto"/>
          <w:lang w:eastAsia="ru-RU"/>
        </w:rPr>
        <w:t xml:space="preserve"> </w:t>
      </w:r>
      <w:r w:rsidRPr="7996917D">
        <w:rPr>
          <w:rFonts w:eastAsia="Times New Roman"/>
          <w:color w:val="auto"/>
          <w:lang w:eastAsia="ru-RU"/>
        </w:rPr>
        <w:t>тыс. рублей,  или  96,3% от уточненного плана, данные приведены в таблице №2 .</w:t>
      </w:r>
    </w:p>
    <w:p w14:paraId="179BA1B9" w14:textId="77777777" w:rsidR="00066A81" w:rsidRPr="00B748F9" w:rsidRDefault="7996917D" w:rsidP="7996917D">
      <w:pPr>
        <w:spacing w:after="0"/>
        <w:ind w:firstLine="709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                                                                               таблица №2 (тыс. руб.)</w:t>
      </w:r>
    </w:p>
    <w:p w14:paraId="4101652C" w14:textId="77777777" w:rsidR="00066A81" w:rsidRPr="00B748F9" w:rsidRDefault="00066A81" w:rsidP="00066A81">
      <w:pPr>
        <w:spacing w:after="0"/>
        <w:ind w:firstLine="709"/>
        <w:contextualSpacing/>
        <w:rPr>
          <w:color w:val="auto"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4740"/>
        <w:gridCol w:w="1418"/>
        <w:gridCol w:w="1417"/>
        <w:gridCol w:w="1134"/>
      </w:tblGrid>
      <w:tr w:rsidR="00066A81" w:rsidRPr="008074AB" w14:paraId="31C494E2" w14:textId="77777777" w:rsidTr="7996917D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D581" w14:textId="3D52C5D7" w:rsidR="00066A81" w:rsidRPr="009518C2" w:rsidRDefault="7996917D" w:rsidP="00066A8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C265D" w14:textId="246DC895" w:rsidR="00066A81" w:rsidRPr="00722290" w:rsidRDefault="7996917D" w:rsidP="7996917D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7996917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F084" w14:textId="77777777" w:rsidR="00066A81" w:rsidRPr="00722290" w:rsidRDefault="00066A81" w:rsidP="008074AB">
            <w:pPr>
              <w:spacing w:after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70F1" w14:textId="77777777" w:rsidR="00066A81" w:rsidRPr="00722290" w:rsidRDefault="00066A81" w:rsidP="008074AB">
            <w:pPr>
              <w:spacing w:after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B3B2" w14:textId="77777777" w:rsidR="00066A81" w:rsidRPr="00722290" w:rsidRDefault="00066A81" w:rsidP="008074AB">
            <w:pPr>
              <w:spacing w:after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</w:tr>
      <w:tr w:rsidR="008074AB" w:rsidRPr="008074AB" w14:paraId="46B09CD8" w14:textId="77777777" w:rsidTr="799691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35B9" w14:textId="77777777" w:rsidR="008074AB" w:rsidRPr="009518C2" w:rsidRDefault="004333FC" w:rsidP="00066A8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A813" w14:textId="77777777" w:rsidR="008074AB" w:rsidRPr="008074AB" w:rsidRDefault="008074AB" w:rsidP="008074AB">
            <w:pPr>
              <w:spacing w:after="0"/>
              <w:ind w:firstLine="0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8074AB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муниципальная программа»   «Формирование современной городской среды на территории  муниципального образования  сельского поселения </w:t>
            </w:r>
            <w:r w:rsidRPr="008074AB">
              <w:rPr>
                <w:bCs/>
                <w:color w:val="auto"/>
                <w:sz w:val="20"/>
                <w:szCs w:val="20"/>
                <w:shd w:val="clear" w:color="auto" w:fill="FFFFFF"/>
              </w:rPr>
              <w:lastRenderedPageBreak/>
              <w:t>Васильевское Сергиево-Посадского муниципального района на 2018-2022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8C8C9" w14:textId="77777777" w:rsidR="008074AB" w:rsidRPr="008074AB" w:rsidRDefault="008074AB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074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11 988,3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F1D9" w14:textId="77777777" w:rsidR="008074AB" w:rsidRPr="008074AB" w:rsidRDefault="008074AB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074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</w:t>
            </w:r>
            <w:r w:rsid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8074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34D79" w14:textId="77777777" w:rsidR="008074AB" w:rsidRPr="008074AB" w:rsidRDefault="008074AB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074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97,3</w:t>
            </w:r>
          </w:p>
        </w:tc>
      </w:tr>
      <w:tr w:rsidR="008074AB" w:rsidRPr="008074AB" w14:paraId="34FB2DE5" w14:textId="77777777" w:rsidTr="799691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998CD" w14:textId="77777777" w:rsidR="008074AB" w:rsidRPr="009518C2" w:rsidRDefault="004333FC" w:rsidP="004333FC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C4FC" w14:textId="77777777" w:rsidR="008074AB" w:rsidRPr="004333FC" w:rsidRDefault="008074AB" w:rsidP="004333FC">
            <w:pPr>
              <w:spacing w:after="0"/>
              <w:ind w:firstLine="0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муниципальная программа «Развитие  культуры  на территории  сельского поселения </w:t>
            </w:r>
            <w:proofErr w:type="spellStart"/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>Реммаш</w:t>
            </w:r>
            <w:proofErr w:type="spellEnd"/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 на 2018 -202</w:t>
            </w:r>
            <w:r w:rsid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>0</w:t>
            </w:r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год</w:t>
            </w:r>
            <w:r w:rsidR="004333FC"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>ы</w:t>
            </w:r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E3CB" w14:textId="77777777" w:rsidR="008074AB" w:rsidRPr="004333FC" w:rsidRDefault="004333FC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</w:t>
            </w:r>
            <w:r w:rsid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9B836" w14:textId="77777777" w:rsidR="008074AB" w:rsidRPr="004333FC" w:rsidRDefault="004333FC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28</w:t>
            </w:r>
            <w:r w:rsid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E372" w14:textId="77777777" w:rsidR="008074AB" w:rsidRPr="004333FC" w:rsidRDefault="004333FC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98,9</w:t>
            </w:r>
          </w:p>
        </w:tc>
      </w:tr>
      <w:tr w:rsidR="008074AB" w:rsidRPr="008074AB" w14:paraId="3C98266C" w14:textId="77777777" w:rsidTr="799691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6A882" w14:textId="77777777" w:rsidR="008074AB" w:rsidRPr="009518C2" w:rsidRDefault="004333FC" w:rsidP="00066A8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4E96" w14:textId="77777777" w:rsidR="008074AB" w:rsidRPr="004333FC" w:rsidRDefault="004333FC" w:rsidP="004333FC">
            <w:pPr>
              <w:spacing w:after="0"/>
              <w:ind w:firstLine="0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муниципальная программа «Развитие физической культуры и массового спорта на территории  сельского поселения </w:t>
            </w:r>
            <w:proofErr w:type="spellStart"/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>Реммаш</w:t>
            </w:r>
            <w:proofErr w:type="spellEnd"/>
            <w:r w:rsidRPr="004333FC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 на 2018 -2020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43BCE" w14:textId="77777777" w:rsidR="008074AB" w:rsidRPr="004333FC" w:rsidRDefault="004333FC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</w:t>
            </w:r>
            <w:r w:rsid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BE21" w14:textId="77777777" w:rsidR="008074AB" w:rsidRPr="004333FC" w:rsidRDefault="004333FC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</w:t>
            </w:r>
            <w:r w:rsid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192B3" w14:textId="77777777" w:rsidR="008074AB" w:rsidRPr="004333FC" w:rsidRDefault="004333FC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333F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93,2</w:t>
            </w:r>
          </w:p>
        </w:tc>
      </w:tr>
      <w:tr w:rsidR="00066A81" w:rsidRPr="008074AB" w14:paraId="27E03DE3" w14:textId="77777777" w:rsidTr="799691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5C44" w14:textId="77777777" w:rsidR="00066A81" w:rsidRPr="009518C2" w:rsidRDefault="004333FC" w:rsidP="00066A8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63D37" w14:textId="77777777" w:rsidR="00066A81" w:rsidRPr="00722290" w:rsidRDefault="004333FC" w:rsidP="004333FC">
            <w:pPr>
              <w:spacing w:after="0"/>
              <w:ind w:firstLine="0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муниципальная программа «Профилактика правонарушений в  сельском   поселении  </w:t>
            </w:r>
            <w:proofErr w:type="spellStart"/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Реммаш</w:t>
            </w:r>
            <w:proofErr w:type="spellEnd"/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 на 2018 -2020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72DDC" w14:textId="77777777" w:rsidR="00066A81" w:rsidRPr="00722290" w:rsidRDefault="004333FC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403A" w14:textId="77777777" w:rsidR="00066A81" w:rsidRPr="00722290" w:rsidRDefault="004333FC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FE02" w14:textId="77777777" w:rsidR="00066A81" w:rsidRPr="00722290" w:rsidRDefault="004333FC" w:rsidP="0027202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066A81" w:rsidRPr="008074AB" w14:paraId="64C2B3B4" w14:textId="77777777" w:rsidTr="799691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67CD" w14:textId="77777777" w:rsidR="00066A81" w:rsidRPr="009518C2" w:rsidRDefault="009518C2" w:rsidP="00066A8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2DDF4" w14:textId="77777777" w:rsidR="00066A81" w:rsidRPr="00722290" w:rsidRDefault="004333FC" w:rsidP="00722290">
            <w:pPr>
              <w:spacing w:after="0"/>
              <w:ind w:firstLine="0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муниципальная программа «Обеспечение пожарной, безопасности на территории </w:t>
            </w:r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муниципального образования </w:t>
            </w: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сельско</w:t>
            </w:r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е</w:t>
            </w: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поселени</w:t>
            </w:r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е</w:t>
            </w: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Реммаш</w:t>
            </w:r>
            <w:proofErr w:type="spellEnd"/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 на 2018 -2020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926B" w14:textId="77777777" w:rsidR="00066A81" w:rsidRPr="00722290" w:rsidRDefault="00722290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9019" w14:textId="77777777" w:rsidR="00066A81" w:rsidRPr="00722290" w:rsidRDefault="00722290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EDEB" w14:textId="77777777" w:rsidR="00066A81" w:rsidRPr="00722290" w:rsidRDefault="00722290" w:rsidP="00272021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88,5</w:t>
            </w:r>
          </w:p>
        </w:tc>
      </w:tr>
      <w:tr w:rsidR="00066A81" w:rsidRPr="008074AB" w14:paraId="6254B7F5" w14:textId="77777777" w:rsidTr="799691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F638C" w14:textId="77777777" w:rsidR="00066A81" w:rsidRPr="009518C2" w:rsidRDefault="009518C2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A14A" w14:textId="77777777" w:rsidR="00066A81" w:rsidRPr="00722290" w:rsidRDefault="00066A81" w:rsidP="00722290">
            <w:pPr>
              <w:spacing w:after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муниципальная программа «</w:t>
            </w:r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Муниципальное управление  сельского поселения </w:t>
            </w:r>
            <w:proofErr w:type="spellStart"/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Реммаш</w:t>
            </w:r>
            <w:proofErr w:type="spellEnd"/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на 2018-2020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3F29" w14:textId="77777777" w:rsidR="00066A81" w:rsidRPr="00722290" w:rsidRDefault="00722290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0C7D1" w14:textId="77777777" w:rsidR="00066A81" w:rsidRPr="00722290" w:rsidRDefault="00722290" w:rsidP="009518C2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3F97" w14:textId="77777777" w:rsidR="00066A81" w:rsidRPr="00722290" w:rsidRDefault="00722290" w:rsidP="00272021">
            <w:pPr>
              <w:spacing w:after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95,5</w:t>
            </w:r>
          </w:p>
        </w:tc>
      </w:tr>
      <w:tr w:rsidR="00066A81" w:rsidRPr="008074AB" w14:paraId="22ECB52B" w14:textId="77777777" w:rsidTr="7996917D">
        <w:trPr>
          <w:trHeight w:val="11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C36C6" w14:textId="77777777" w:rsidR="00066A81" w:rsidRPr="009518C2" w:rsidRDefault="009518C2" w:rsidP="00066A8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9518C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72CFC" w14:textId="77777777" w:rsidR="00066A81" w:rsidRPr="00722290" w:rsidRDefault="00066A81" w:rsidP="00722290">
            <w:pPr>
              <w:spacing w:after="0"/>
              <w:ind w:firstLine="0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муниципальная программа «</w:t>
            </w:r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Создание условий для развития малого и среднего  предпринимательства на территории сельского поселения </w:t>
            </w:r>
            <w:proofErr w:type="spellStart"/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>Реммаш</w:t>
            </w:r>
            <w:proofErr w:type="spellEnd"/>
            <w:r w:rsidR="00722290" w:rsidRPr="00722290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на 20128-2020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899B3" w14:textId="77777777" w:rsidR="00066A81" w:rsidRPr="00722290" w:rsidRDefault="00722290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BA196" w14:textId="77777777" w:rsidR="00066A81" w:rsidRPr="00722290" w:rsidRDefault="00722290" w:rsidP="009518C2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  <w:r w:rsidR="00B748F9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3584" w14:textId="77777777" w:rsidR="00066A81" w:rsidRPr="00722290" w:rsidRDefault="00722290" w:rsidP="00272021">
            <w:pPr>
              <w:spacing w:after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066A81" w:rsidRPr="008074AB" w14:paraId="60083E67" w14:textId="77777777" w:rsidTr="7996917D">
        <w:trPr>
          <w:trHeight w:val="4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056E" w14:textId="77777777" w:rsidR="00066A81" w:rsidRPr="008074AB" w:rsidRDefault="00066A81" w:rsidP="00066A81">
            <w:pPr>
              <w:spacing w:after="0"/>
              <w:rPr>
                <w:color w:val="0070C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77D49" w14:textId="77777777" w:rsidR="00066A81" w:rsidRPr="00722290" w:rsidRDefault="00066A81" w:rsidP="00066A81">
            <w:pPr>
              <w:spacing w:after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A0C4" w14:textId="77777777" w:rsidR="00066A81" w:rsidRPr="00722290" w:rsidRDefault="00722290" w:rsidP="009518C2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67</w:t>
            </w:r>
            <w:r w:rsidR="009518C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2229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E9B36" w14:textId="77777777" w:rsidR="00066A81" w:rsidRPr="00722290" w:rsidRDefault="00722290" w:rsidP="009518C2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64</w:t>
            </w:r>
            <w:r w:rsidR="009518C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72229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17B38" w14:textId="77777777" w:rsidR="00066A81" w:rsidRPr="00722290" w:rsidRDefault="00722290" w:rsidP="009518C2">
            <w:pPr>
              <w:spacing w:after="0"/>
              <w:ind w:firstLine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72229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96,3</w:t>
            </w:r>
          </w:p>
        </w:tc>
      </w:tr>
    </w:tbl>
    <w:p w14:paraId="1299C43A" w14:textId="77777777" w:rsidR="00066A81" w:rsidRPr="00066A81" w:rsidRDefault="00066A81" w:rsidP="00066A81">
      <w:pPr>
        <w:spacing w:after="0" w:line="264" w:lineRule="auto"/>
        <w:ind w:firstLine="709"/>
        <w:contextualSpacing/>
        <w:jc w:val="center"/>
        <w:rPr>
          <w:b/>
          <w:color w:val="0070C0"/>
        </w:rPr>
      </w:pPr>
    </w:p>
    <w:p w14:paraId="16FDB410" w14:textId="77777777" w:rsidR="007D2003" w:rsidRPr="00D46F48" w:rsidRDefault="00D46F48" w:rsidP="00D34740">
      <w:pPr>
        <w:spacing w:before="0" w:beforeAutospacing="0" w:after="0" w:afterAutospacing="0"/>
        <w:jc w:val="center"/>
        <w:rPr>
          <w:b/>
          <w:color w:val="auto"/>
        </w:rPr>
      </w:pPr>
      <w:r w:rsidRPr="00D46F48">
        <w:rPr>
          <w:b/>
          <w:color w:val="auto"/>
        </w:rPr>
        <w:t>8.</w:t>
      </w:r>
      <w:r w:rsidR="007D2003" w:rsidRPr="00D46F48">
        <w:rPr>
          <w:b/>
          <w:color w:val="auto"/>
        </w:rPr>
        <w:t> Результаты внешней проверки главного распорядителя бюджетных средств.</w:t>
      </w:r>
    </w:p>
    <w:p w14:paraId="6B111152" w14:textId="77777777" w:rsidR="00D46F48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</w:rPr>
        <w:t>8.1</w:t>
      </w:r>
      <w:r w:rsidRPr="7996917D">
        <w:rPr>
          <w:rFonts w:eastAsia="Times New Roman"/>
          <w:i/>
          <w:iCs/>
          <w:color w:val="auto"/>
        </w:rPr>
        <w:t>.</w:t>
      </w:r>
      <w:r w:rsidRPr="7996917D">
        <w:rPr>
          <w:rFonts w:eastAsia="Times New Roman"/>
          <w:color w:val="auto"/>
          <w:lang w:eastAsia="ru-RU"/>
        </w:rPr>
        <w:t xml:space="preserve"> В соответствии со статьей 6 Бюджетного кодекса главный распорядитель бюджетных средств (главный распорядитель средств соответствующего бюджета) - это орган государственной власти (государственный орган),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 </w:t>
      </w:r>
    </w:p>
    <w:p w14:paraId="5788ACB7" w14:textId="77777777" w:rsidR="00CC12D6" w:rsidRPr="00D46F48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</w:rPr>
        <w:t xml:space="preserve">Муниципальное образование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осуществляет свою деятельность в соответствии с Уставом, утвержденным  Решением Совета депутатов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от 16 января 2006 №2/6.</w:t>
      </w:r>
    </w:p>
    <w:p w14:paraId="652B239D" w14:textId="77777777" w:rsidR="00D46F48" w:rsidRPr="00D46F48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Таким образом, главным распорядителем средств бюджета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 является администрация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>,  что закреплено пунктом 7 Решения  Совета депутатов сельского</w:t>
      </w:r>
      <w:r w:rsidRPr="7996917D">
        <w:rPr>
          <w:rFonts w:eastAsia="Times New Roman"/>
          <w:color w:val="auto"/>
        </w:rPr>
        <w:t xml:space="preserve">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 от 21.12.2017  № 3/40 «О бюджете муниципального образования  сельское </w:t>
      </w:r>
      <w:r w:rsidRPr="7996917D">
        <w:rPr>
          <w:rFonts w:eastAsia="Times New Roman"/>
          <w:color w:val="auto"/>
        </w:rPr>
        <w:t xml:space="preserve">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на 2018 год и плановый период 2019 и 2020 годов</w:t>
      </w:r>
      <w:r w:rsidRPr="7996917D">
        <w:rPr>
          <w:rFonts w:eastAsia="Times New Roman"/>
          <w:color w:val="auto"/>
          <w:lang w:eastAsia="ru-RU"/>
        </w:rPr>
        <w:t>».</w:t>
      </w:r>
    </w:p>
    <w:p w14:paraId="45DB95D5" w14:textId="77777777" w:rsidR="00D46F48" w:rsidRPr="00DB542B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Решением Совета  депутатов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 </w:t>
      </w:r>
      <w:r w:rsidRPr="7996917D">
        <w:rPr>
          <w:rFonts w:eastAsia="Times New Roman"/>
          <w:color w:val="auto"/>
        </w:rPr>
        <w:t xml:space="preserve">от 17.12.2015  №6/17 утверждена   структура  Совета  депутатов муниципального образования </w:t>
      </w:r>
      <w:r w:rsidRPr="7996917D">
        <w:rPr>
          <w:rFonts w:eastAsia="Times New Roman"/>
          <w:color w:val="auto"/>
          <w:lang w:eastAsia="ru-RU"/>
        </w:rPr>
        <w:t xml:space="preserve">сельское </w:t>
      </w:r>
      <w:r w:rsidRPr="7996917D">
        <w:rPr>
          <w:rFonts w:eastAsia="Times New Roman"/>
          <w:color w:val="auto"/>
        </w:rPr>
        <w:t xml:space="preserve">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, действует  с 21.12.2015 года.</w:t>
      </w:r>
    </w:p>
    <w:p w14:paraId="16B5713A" w14:textId="77777777" w:rsidR="00D46F48" w:rsidRPr="00DB542B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Решением Совета  депутатов муниципального образования сельское поселение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 </w:t>
      </w:r>
      <w:r w:rsidRPr="7996917D">
        <w:rPr>
          <w:rFonts w:eastAsia="Times New Roman"/>
          <w:color w:val="auto"/>
        </w:rPr>
        <w:t xml:space="preserve">от 18.08.2016  №8/24 утверждена   структура  </w:t>
      </w:r>
      <w:r w:rsidRPr="7996917D">
        <w:rPr>
          <w:rFonts w:eastAsia="Times New Roman"/>
          <w:color w:val="auto"/>
        </w:rPr>
        <w:lastRenderedPageBreak/>
        <w:t xml:space="preserve">администрации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 18.08.2016 года, формируется ее руководителем.</w:t>
      </w:r>
    </w:p>
    <w:p w14:paraId="053D09FB" w14:textId="77777777" w:rsidR="00DB542B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proofErr w:type="gramStart"/>
      <w:r w:rsidRPr="7996917D">
        <w:rPr>
          <w:rFonts w:eastAsia="Times New Roman"/>
          <w:color w:val="auto"/>
          <w:lang w:eastAsia="ru-RU"/>
        </w:rPr>
        <w:t>В соответствии с</w:t>
      </w:r>
      <w:r w:rsidRPr="7996917D">
        <w:rPr>
          <w:rFonts w:eastAsia="Times New Roman"/>
          <w:color w:val="0070C0"/>
          <w:lang w:eastAsia="ru-RU"/>
        </w:rPr>
        <w:t xml:space="preserve"> </w:t>
      </w:r>
      <w:r w:rsidRPr="7996917D">
        <w:rPr>
          <w:rFonts w:eastAsia="Times New Roman"/>
          <w:color w:val="auto"/>
          <w:lang w:eastAsia="ru-RU"/>
        </w:rPr>
        <w:t>Постановления Правительства Московской области от 11.11.2009 №947/48 (в редакции от 08.06.2015 №409/21, от 29.09.2015 №890/37, от 29.09.2015 №890/37) «Об утверждении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служащих», штатная численность сельского поселения  приведена в соответствие  с нормативами формирования расходов на оплату</w:t>
      </w:r>
      <w:proofErr w:type="gramEnd"/>
      <w:r w:rsidRPr="7996917D">
        <w:rPr>
          <w:rFonts w:eastAsia="Times New Roman"/>
          <w:color w:val="auto"/>
          <w:lang w:eastAsia="ru-RU"/>
        </w:rPr>
        <w:t xml:space="preserve"> </w:t>
      </w:r>
      <w:proofErr w:type="gramStart"/>
      <w:r w:rsidRPr="7996917D">
        <w:rPr>
          <w:rFonts w:eastAsia="Times New Roman"/>
          <w:color w:val="auto"/>
          <w:lang w:eastAsia="ru-RU"/>
        </w:rPr>
        <w:t xml:space="preserve">труда депутатов сельского </w:t>
      </w:r>
      <w:r w:rsidRPr="7996917D">
        <w:rPr>
          <w:rFonts w:eastAsia="Times New Roman"/>
          <w:color w:val="auto"/>
        </w:rPr>
        <w:t xml:space="preserve"> поселения, </w:t>
      </w:r>
      <w:r w:rsidRPr="7996917D">
        <w:rPr>
          <w:rFonts w:eastAsia="Times New Roman"/>
          <w:color w:val="auto"/>
          <w:lang w:eastAsia="ru-RU"/>
        </w:rPr>
        <w:t>выборных должностных  лиц местного самоуправления,   осуществляющих  свои полномочия на постоянной основе, муниципальных служащих и предельной численностью, установленными данным постановлением.</w:t>
      </w:r>
      <w:proofErr w:type="gramEnd"/>
    </w:p>
    <w:p w14:paraId="30C29478" w14:textId="77777777" w:rsidR="00E8694F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Штатные расписания </w:t>
      </w:r>
      <w:r w:rsidRPr="7996917D">
        <w:rPr>
          <w:rFonts w:eastAsia="Times New Roman"/>
          <w:color w:val="auto"/>
          <w:lang w:eastAsia="ru-RU"/>
        </w:rPr>
        <w:t>МКУК «ДК «Горизонт», МКУ «ФОК «Орбита»</w:t>
      </w:r>
      <w:r w:rsidRPr="7996917D">
        <w:rPr>
          <w:rFonts w:eastAsia="Times New Roman"/>
          <w:color w:val="auto"/>
        </w:rPr>
        <w:t xml:space="preserve"> </w:t>
      </w:r>
      <w:r w:rsidRPr="7996917D">
        <w:rPr>
          <w:rFonts w:eastAsia="Times New Roman"/>
          <w:color w:val="auto"/>
          <w:lang w:eastAsia="ru-RU"/>
        </w:rPr>
        <w:t xml:space="preserve"> утверждены руководителем администрации  </w:t>
      </w:r>
      <w:r w:rsidRPr="7996917D">
        <w:rPr>
          <w:rFonts w:eastAsia="Times New Roman"/>
          <w:color w:val="auto"/>
        </w:rPr>
        <w:t xml:space="preserve">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. </w:t>
      </w:r>
    </w:p>
    <w:p w14:paraId="0F5ACBA4" w14:textId="77777777" w:rsidR="00E8694F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Оплата труда работникам администрации и муниципальных бюджетных учреждений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осуществлялись  на основании:</w:t>
      </w:r>
    </w:p>
    <w:p w14:paraId="6AC57ED9" w14:textId="77777777" w:rsidR="00E8694F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- Решения Совета  депутатов 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от 15.12.2011 №4/7 «О денежном содержании лиц, замещающих муниципальные должности и должности муниципальной службы в муниципальном образовании сельское поселение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>» (в редакции от 18.08.2016 №13/24);</w:t>
      </w:r>
    </w:p>
    <w:p w14:paraId="30CBCA14" w14:textId="77777777" w:rsidR="00E8694F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proofErr w:type="gramStart"/>
      <w:r w:rsidRPr="7996917D">
        <w:rPr>
          <w:rFonts w:eastAsia="Times New Roman"/>
          <w:color w:val="auto"/>
          <w:lang w:eastAsia="ru-RU"/>
        </w:rPr>
        <w:t xml:space="preserve">- Решения Совета  депутатов 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от 10.10.2013 №5/93 о принятии Положения «О денежном содержании лиц, работающих на должностях по техническому обеспечению  деятельности органов местного самоуправления и иных работников, работающих в органах местного самоуправления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» (в редакции от 19.02.2015 №9/6,  от 18.08.2016 №12/24, от 22.09.2016 №4/25); </w:t>
      </w:r>
      <w:proofErr w:type="gramEnd"/>
    </w:p>
    <w:p w14:paraId="1F56C276" w14:textId="77777777" w:rsidR="00E8694F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i/>
          <w:iCs/>
          <w:color w:val="auto"/>
          <w:lang w:eastAsia="ru-RU"/>
        </w:rPr>
        <w:t xml:space="preserve">- </w:t>
      </w:r>
      <w:r w:rsidRPr="7996917D">
        <w:rPr>
          <w:rFonts w:eastAsia="Times New Roman"/>
          <w:color w:val="auto"/>
          <w:lang w:eastAsia="ru-RU"/>
        </w:rPr>
        <w:t xml:space="preserve">Решения Совета  депутатов 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от 10.10.2013 №6/93 о  принятии Положения о внесении изменений в Положение «О предоставлении социальных гарантий лицам, замещающим муниципальные должности и должности муниципальной службы в муниципальном образовании сельское поселение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» (в редакции  от 22.09.2016 №2/25); </w:t>
      </w:r>
    </w:p>
    <w:p w14:paraId="55C7416B" w14:textId="77777777" w:rsidR="007119F1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Штатные расписания и Положение об оплате  </w:t>
      </w:r>
      <w:proofErr w:type="gramStart"/>
      <w:r w:rsidRPr="7996917D">
        <w:rPr>
          <w:rFonts w:eastAsia="Times New Roman"/>
          <w:color w:val="auto"/>
          <w:lang w:eastAsia="ru-RU"/>
        </w:rPr>
        <w:t>труда  работников  муниципальных учреждений  сферы культуры</w:t>
      </w:r>
      <w:proofErr w:type="gramEnd"/>
      <w:r w:rsidRPr="7996917D">
        <w:rPr>
          <w:rFonts w:eastAsia="Times New Roman"/>
          <w:color w:val="auto"/>
          <w:lang w:eastAsia="ru-RU"/>
        </w:rPr>
        <w:t xml:space="preserve"> и физической культуры  утверждены  руководителем администрации сельского </w:t>
      </w:r>
      <w:r w:rsidRPr="7996917D">
        <w:rPr>
          <w:rFonts w:eastAsia="Times New Roman"/>
          <w:color w:val="auto"/>
        </w:rPr>
        <w:t xml:space="preserve">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.</w:t>
      </w:r>
    </w:p>
    <w:p w14:paraId="51F1248D" w14:textId="77777777" w:rsidR="00D46F48" w:rsidRPr="006D4F0E" w:rsidRDefault="7996917D" w:rsidP="7996917D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Администрация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является учредителем бюджетных учреждений находящихся на территории сельского поселения  и являющихся бюджетополучателями:</w:t>
      </w:r>
    </w:p>
    <w:p w14:paraId="0B0B4042" w14:textId="77777777" w:rsidR="00D46F48" w:rsidRPr="006D4F0E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>- Муниципальное казенное учреждение культуры Дом культуры «Горизонт» (МКУК ДК «Горизонт»);</w:t>
      </w:r>
    </w:p>
    <w:p w14:paraId="519E4E26" w14:textId="77777777" w:rsidR="00D46F48" w:rsidRPr="006D4F0E" w:rsidRDefault="7996917D" w:rsidP="7996917D">
      <w:pPr>
        <w:spacing w:before="0" w:beforeAutospacing="0" w:after="0" w:afterAutospacing="0"/>
        <w:ind w:firstLine="709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lastRenderedPageBreak/>
        <w:t>- Муниципальное казенное учреждение Физкультурно-оздоровительный комплекс «Орбита» (МКУ ФОК «Орбита»). Количество учреждений в течение 2019 года не изменилось.</w:t>
      </w:r>
    </w:p>
    <w:p w14:paraId="75AFC621" w14:textId="77777777" w:rsidR="007119F1" w:rsidRPr="00D3707E" w:rsidRDefault="7996917D" w:rsidP="7996917D">
      <w:pPr>
        <w:pStyle w:val="Default"/>
        <w:ind w:firstLine="708"/>
        <w:jc w:val="both"/>
        <w:rPr>
          <w:color w:val="0070C0"/>
          <w:sz w:val="28"/>
          <w:szCs w:val="28"/>
        </w:rPr>
      </w:pPr>
      <w:r w:rsidRPr="7996917D">
        <w:rPr>
          <w:color w:val="auto"/>
          <w:sz w:val="28"/>
          <w:szCs w:val="28"/>
        </w:rPr>
        <w:t xml:space="preserve">На территории муниципального образования осуществляют свою деятельность следующие получатели бюджетных средств, данные представлены в таблице № 3.          </w:t>
      </w:r>
      <w:r w:rsidRPr="7996917D">
        <w:rPr>
          <w:color w:val="0070C0"/>
          <w:sz w:val="28"/>
          <w:szCs w:val="28"/>
        </w:rPr>
        <w:t xml:space="preserve">                                      </w:t>
      </w:r>
    </w:p>
    <w:p w14:paraId="01BC801E" w14:textId="77777777" w:rsidR="007119F1" w:rsidRPr="006D4F0E" w:rsidRDefault="7996917D" w:rsidP="007119F1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7996917D">
        <w:rPr>
          <w:color w:val="auto"/>
          <w:sz w:val="28"/>
          <w:szCs w:val="28"/>
        </w:rPr>
        <w:t xml:space="preserve">                                                                           таблица № 3(</w:t>
      </w:r>
      <w:proofErr w:type="spellStart"/>
      <w:r w:rsidRPr="7996917D">
        <w:rPr>
          <w:color w:val="auto"/>
          <w:sz w:val="28"/>
          <w:szCs w:val="28"/>
        </w:rPr>
        <w:t>тыс</w:t>
      </w:r>
      <w:proofErr w:type="gramStart"/>
      <w:r w:rsidRPr="7996917D">
        <w:rPr>
          <w:color w:val="auto"/>
          <w:sz w:val="28"/>
          <w:szCs w:val="28"/>
        </w:rPr>
        <w:t>.р</w:t>
      </w:r>
      <w:proofErr w:type="gramEnd"/>
      <w:r w:rsidRPr="7996917D">
        <w:rPr>
          <w:color w:val="auto"/>
          <w:sz w:val="28"/>
          <w:szCs w:val="28"/>
        </w:rPr>
        <w:t>уб</w:t>
      </w:r>
      <w:proofErr w:type="spellEnd"/>
      <w:r w:rsidRPr="7996917D">
        <w:rPr>
          <w:color w:val="auto"/>
          <w:sz w:val="28"/>
          <w:szCs w:val="28"/>
        </w:rPr>
        <w:t>.)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985"/>
        <w:gridCol w:w="850"/>
        <w:gridCol w:w="1134"/>
        <w:gridCol w:w="851"/>
        <w:gridCol w:w="850"/>
        <w:gridCol w:w="851"/>
        <w:gridCol w:w="709"/>
        <w:gridCol w:w="850"/>
        <w:gridCol w:w="1134"/>
      </w:tblGrid>
      <w:tr w:rsidR="007119F1" w:rsidRPr="00D3707E" w14:paraId="78B9B32A" w14:textId="77777777" w:rsidTr="00201720">
        <w:trPr>
          <w:trHeight w:val="615"/>
        </w:trPr>
        <w:tc>
          <w:tcPr>
            <w:tcW w:w="1985" w:type="dxa"/>
            <w:vMerge w:val="restart"/>
          </w:tcPr>
          <w:p w14:paraId="52E38D01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850" w:type="dxa"/>
            <w:vMerge w:val="restart"/>
          </w:tcPr>
          <w:p w14:paraId="730A8DA6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Раздел, </w:t>
            </w:r>
            <w:proofErr w:type="spellStart"/>
            <w:r w:rsidRPr="00DC357F">
              <w:rPr>
                <w:color w:val="auto"/>
                <w:sz w:val="16"/>
                <w:szCs w:val="16"/>
                <w:lang w:eastAsia="ru-RU"/>
              </w:rPr>
              <w:t>подразд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</w:tcPr>
          <w:p w14:paraId="280B6ABD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Утвержден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п</w:t>
            </w:r>
            <w:r>
              <w:rPr>
                <w:color w:val="auto"/>
                <w:sz w:val="16"/>
                <w:szCs w:val="16"/>
                <w:lang w:eastAsia="ru-RU"/>
              </w:rPr>
              <w:t>п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о</w:t>
            </w:r>
            <w:proofErr w:type="spellEnd"/>
            <w:r>
              <w:rPr>
                <w:color w:val="auto"/>
                <w:sz w:val="16"/>
                <w:szCs w:val="16"/>
                <w:lang w:eastAsia="ru-RU"/>
              </w:rPr>
              <w:t xml:space="preserve"> б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юджету расходов на 201</w:t>
            </w:r>
            <w:r>
              <w:rPr>
                <w:color w:val="auto"/>
                <w:sz w:val="16"/>
                <w:szCs w:val="16"/>
                <w:lang w:eastAsia="ru-RU"/>
              </w:rPr>
              <w:t>9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г.</w:t>
            </w:r>
          </w:p>
          <w:p w14:paraId="4DDBEF00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41BB9F73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Исполнено всего</w:t>
            </w:r>
          </w:p>
          <w:p w14:paraId="3461D779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14:paraId="3CF2D8B6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B42110B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560" w:type="dxa"/>
            <w:gridSpan w:val="2"/>
          </w:tcPr>
          <w:p w14:paraId="7D91FB57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Штатные единицы</w:t>
            </w:r>
            <w:proofErr w:type="gramStart"/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DC357F">
              <w:rPr>
                <w:color w:val="auto"/>
                <w:sz w:val="16"/>
                <w:szCs w:val="16"/>
                <w:lang w:eastAsia="ru-RU"/>
              </w:rPr>
              <w:t>на 01.01.2020</w:t>
            </w:r>
          </w:p>
        </w:tc>
        <w:tc>
          <w:tcPr>
            <w:tcW w:w="1984" w:type="dxa"/>
            <w:gridSpan w:val="2"/>
          </w:tcPr>
          <w:p w14:paraId="6456DC89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Фактическая  </w:t>
            </w:r>
            <w:proofErr w:type="spellStart"/>
            <w:r>
              <w:rPr>
                <w:color w:val="auto"/>
                <w:sz w:val="16"/>
                <w:szCs w:val="16"/>
                <w:lang w:eastAsia="ru-RU"/>
              </w:rPr>
              <w:t>чи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ность</w:t>
            </w:r>
            <w:proofErr w:type="spellEnd"/>
            <w:r w:rsidRPr="00DC357F">
              <w:rPr>
                <w:color w:val="auto"/>
                <w:sz w:val="16"/>
                <w:szCs w:val="16"/>
                <w:lang w:eastAsia="ru-RU"/>
              </w:rPr>
              <w:t>.</w:t>
            </w:r>
          </w:p>
          <w:p w14:paraId="5636A338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на 01.01.2020</w:t>
            </w:r>
          </w:p>
        </w:tc>
      </w:tr>
      <w:tr w:rsidR="007119F1" w:rsidRPr="00D3707E" w14:paraId="1BB59BFF" w14:textId="77777777" w:rsidTr="00201720">
        <w:trPr>
          <w:trHeight w:val="377"/>
        </w:trPr>
        <w:tc>
          <w:tcPr>
            <w:tcW w:w="1985" w:type="dxa"/>
            <w:vMerge/>
            <w:vAlign w:val="center"/>
          </w:tcPr>
          <w:p w14:paraId="0FB78278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FC39945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562CB0E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34CE0A41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62EBF3C5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8D59581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</w:tcPr>
          <w:p w14:paraId="145F0BE0" w14:textId="77777777" w:rsidR="007119F1" w:rsidRPr="00DC357F" w:rsidRDefault="007119F1" w:rsidP="0020172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C357F">
              <w:rPr>
                <w:color w:val="auto"/>
                <w:sz w:val="16"/>
                <w:szCs w:val="16"/>
                <w:lang w:eastAsia="ru-RU"/>
              </w:rPr>
              <w:t>т</w:t>
            </w:r>
            <w:proofErr w:type="gramStart"/>
            <w:r w:rsidRPr="00DC357F">
              <w:rPr>
                <w:color w:val="auto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C357F">
              <w:rPr>
                <w:color w:val="auto"/>
                <w:sz w:val="16"/>
                <w:szCs w:val="16"/>
                <w:lang w:eastAsia="ru-RU"/>
              </w:rPr>
              <w:t>мун.сл</w:t>
            </w:r>
            <w:proofErr w:type="spellEnd"/>
          </w:p>
          <w:p w14:paraId="6D98A12B" w14:textId="77777777" w:rsidR="007119F1" w:rsidRPr="00DC357F" w:rsidRDefault="007119F1" w:rsidP="0020172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C2A232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34988B85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C357F">
              <w:rPr>
                <w:color w:val="auto"/>
                <w:sz w:val="16"/>
                <w:szCs w:val="16"/>
                <w:lang w:eastAsia="ru-RU"/>
              </w:rPr>
              <w:t>т.ч</w:t>
            </w:r>
            <w:proofErr w:type="spellEnd"/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C357F">
              <w:rPr>
                <w:color w:val="auto"/>
                <w:sz w:val="16"/>
                <w:szCs w:val="16"/>
                <w:lang w:eastAsia="ru-RU"/>
              </w:rPr>
              <w:t>мун</w:t>
            </w:r>
            <w:proofErr w:type="gramStart"/>
            <w:r w:rsidRPr="00DC357F">
              <w:rPr>
                <w:color w:val="auto"/>
                <w:sz w:val="16"/>
                <w:szCs w:val="16"/>
                <w:lang w:eastAsia="ru-RU"/>
              </w:rPr>
              <w:t>.с</w:t>
            </w:r>
            <w:proofErr w:type="gramEnd"/>
            <w:r w:rsidRPr="00DC357F">
              <w:rPr>
                <w:color w:val="auto"/>
                <w:sz w:val="16"/>
                <w:szCs w:val="16"/>
                <w:lang w:eastAsia="ru-RU"/>
              </w:rPr>
              <w:t>л</w:t>
            </w:r>
            <w:proofErr w:type="spellEnd"/>
          </w:p>
        </w:tc>
      </w:tr>
      <w:tr w:rsidR="007119F1" w:rsidRPr="00D3707E" w14:paraId="179E0167" w14:textId="77777777" w:rsidTr="00201720">
        <w:trPr>
          <w:trHeight w:val="443"/>
        </w:trPr>
        <w:tc>
          <w:tcPr>
            <w:tcW w:w="1985" w:type="dxa"/>
          </w:tcPr>
          <w:p w14:paraId="2946DB82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14:paraId="2CDDD259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</w:tcPr>
          <w:p w14:paraId="5997CC1D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110FFD37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5B740D35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</w:tcPr>
          <w:p w14:paraId="6B699379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FE9F23F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849A4FF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1444,5</w:t>
            </w:r>
          </w:p>
        </w:tc>
        <w:tc>
          <w:tcPr>
            <w:tcW w:w="851" w:type="dxa"/>
          </w:tcPr>
          <w:p w14:paraId="1F72F646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9D3D88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1443,5</w:t>
            </w:r>
          </w:p>
        </w:tc>
        <w:tc>
          <w:tcPr>
            <w:tcW w:w="850" w:type="dxa"/>
          </w:tcPr>
          <w:p w14:paraId="08CE6F91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40AAAAF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851" w:type="dxa"/>
            <w:vAlign w:val="center"/>
          </w:tcPr>
          <w:p w14:paraId="61CDCEAD" w14:textId="77777777" w:rsidR="007119F1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9841BE" w14:textId="77777777" w:rsidR="007119F1" w:rsidRPr="00DC357F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C357F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6BB9E253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56B20A0C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7634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3DE523C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9FAAB8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7634E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52E56223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F14E3C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7634E">
              <w:rPr>
                <w:color w:val="auto"/>
                <w:sz w:val="16"/>
                <w:szCs w:val="16"/>
              </w:rPr>
              <w:t>1</w:t>
            </w:r>
          </w:p>
        </w:tc>
      </w:tr>
      <w:tr w:rsidR="007119F1" w:rsidRPr="00D3707E" w14:paraId="4A318300" w14:textId="77777777" w:rsidTr="00201720">
        <w:trPr>
          <w:trHeight w:val="495"/>
        </w:trPr>
        <w:tc>
          <w:tcPr>
            <w:tcW w:w="1985" w:type="dxa"/>
            <w:vAlign w:val="center"/>
          </w:tcPr>
          <w:p w14:paraId="07547A01" w14:textId="77777777" w:rsidR="007119F1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  <w:p w14:paraId="175A4D92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850" w:type="dxa"/>
          </w:tcPr>
          <w:p w14:paraId="5043CB0F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07459315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18B1EBA8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</w:tcPr>
          <w:p w14:paraId="6537F28F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6DFB9E20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03A6B7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8380,9</w:t>
            </w:r>
          </w:p>
        </w:tc>
        <w:tc>
          <w:tcPr>
            <w:tcW w:w="851" w:type="dxa"/>
          </w:tcPr>
          <w:p w14:paraId="70DF9E56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078B382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7990,6</w:t>
            </w:r>
          </w:p>
        </w:tc>
        <w:tc>
          <w:tcPr>
            <w:tcW w:w="850" w:type="dxa"/>
          </w:tcPr>
          <w:p w14:paraId="44E871BC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5502E67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851" w:type="dxa"/>
            <w:vAlign w:val="center"/>
          </w:tcPr>
          <w:p w14:paraId="144A5D23" w14:textId="77777777" w:rsidR="007119F1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214A0085" w14:textId="77777777" w:rsidR="007119F1" w:rsidRPr="00DC357F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DC357F">
              <w:rPr>
                <w:color w:val="auto"/>
                <w:sz w:val="16"/>
                <w:szCs w:val="16"/>
              </w:rPr>
              <w:t>9,5</w:t>
            </w:r>
          </w:p>
        </w:tc>
        <w:tc>
          <w:tcPr>
            <w:tcW w:w="709" w:type="dxa"/>
            <w:vAlign w:val="center"/>
          </w:tcPr>
          <w:p w14:paraId="738610EB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2598DEE6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7634E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37805D2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0523F42E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7634E">
              <w:rPr>
                <w:color w:val="auto"/>
                <w:sz w:val="16"/>
                <w:szCs w:val="16"/>
              </w:rPr>
              <w:t>10,0</w:t>
            </w:r>
          </w:p>
        </w:tc>
        <w:tc>
          <w:tcPr>
            <w:tcW w:w="1134" w:type="dxa"/>
            <w:vAlign w:val="center"/>
          </w:tcPr>
          <w:p w14:paraId="463F29E8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9935FF" w14:textId="77777777" w:rsidR="007119F1" w:rsidRPr="0037634E" w:rsidRDefault="007119F1" w:rsidP="00201720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37634E">
              <w:rPr>
                <w:color w:val="auto"/>
                <w:sz w:val="16"/>
                <w:szCs w:val="16"/>
              </w:rPr>
              <w:t>4</w:t>
            </w:r>
          </w:p>
        </w:tc>
      </w:tr>
      <w:tr w:rsidR="007119F1" w:rsidRPr="00D3707E" w14:paraId="51ED6DB8" w14:textId="77777777" w:rsidTr="00201720">
        <w:trPr>
          <w:trHeight w:val="405"/>
        </w:trPr>
        <w:tc>
          <w:tcPr>
            <w:tcW w:w="1985" w:type="dxa"/>
            <w:vAlign w:val="center"/>
          </w:tcPr>
          <w:p w14:paraId="207CCF61" w14:textId="77777777" w:rsidR="007119F1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</w:t>
            </w:r>
          </w:p>
          <w:p w14:paraId="3B7B4B86" w14:textId="77777777" w:rsidR="007119F1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  <w:p w14:paraId="705A5C04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 xml:space="preserve"> ВУС</w:t>
            </w:r>
          </w:p>
        </w:tc>
        <w:tc>
          <w:tcPr>
            <w:tcW w:w="850" w:type="dxa"/>
          </w:tcPr>
          <w:p w14:paraId="3A0FF5F2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5630AD66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DE7C085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</w:tcPr>
          <w:p w14:paraId="61829076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BA226A1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44D62DD3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316,0</w:t>
            </w:r>
          </w:p>
        </w:tc>
        <w:tc>
          <w:tcPr>
            <w:tcW w:w="851" w:type="dxa"/>
          </w:tcPr>
          <w:p w14:paraId="17AD93B2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1411EDB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850" w:type="dxa"/>
          </w:tcPr>
          <w:p w14:paraId="0DE4B5B7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5AE08266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75,9</w:t>
            </w:r>
          </w:p>
        </w:tc>
        <w:tc>
          <w:tcPr>
            <w:tcW w:w="851" w:type="dxa"/>
          </w:tcPr>
          <w:p w14:paraId="66204FF1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DBF0D7D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065D241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B62F1B3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02F2C34E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5531F93F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680A4E5D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19219836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E32D521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</w:tcPr>
          <w:p w14:paraId="296FEF7D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7194DBDC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0213FF8E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7119F1" w:rsidRPr="00D3707E" w14:paraId="3FF61C5F" w14:textId="77777777" w:rsidTr="00201720">
        <w:trPr>
          <w:trHeight w:val="741"/>
        </w:trPr>
        <w:tc>
          <w:tcPr>
            <w:tcW w:w="1985" w:type="dxa"/>
            <w:vAlign w:val="center"/>
          </w:tcPr>
          <w:p w14:paraId="4EA9E341" w14:textId="77777777" w:rsidR="007119F1" w:rsidRPr="00DC357F" w:rsidRDefault="007119F1" w:rsidP="00201720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МКУК «ДК «Горизонт»</w:t>
            </w:r>
          </w:p>
        </w:tc>
        <w:tc>
          <w:tcPr>
            <w:tcW w:w="850" w:type="dxa"/>
          </w:tcPr>
          <w:p w14:paraId="769D0D3C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8096636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</w:tcPr>
          <w:p w14:paraId="54CD245A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40FD055B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23868,0</w:t>
            </w:r>
          </w:p>
        </w:tc>
        <w:tc>
          <w:tcPr>
            <w:tcW w:w="851" w:type="dxa"/>
          </w:tcPr>
          <w:p w14:paraId="0355FA31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   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23812,7</w:t>
            </w:r>
          </w:p>
        </w:tc>
        <w:tc>
          <w:tcPr>
            <w:tcW w:w="850" w:type="dxa"/>
          </w:tcPr>
          <w:p w14:paraId="5D20DD8F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                      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851" w:type="dxa"/>
          </w:tcPr>
          <w:p w14:paraId="1231BE67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45D991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41</w:t>
            </w:r>
          </w:p>
          <w:p w14:paraId="36FEB5B0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0D7AA69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color w:val="auto"/>
                <w:sz w:val="16"/>
                <w:szCs w:val="16"/>
                <w:lang w:eastAsia="ru-RU"/>
              </w:rPr>
            </w:pPr>
          </w:p>
          <w:p w14:paraId="370D6AA5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7196D06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57393B2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34" w:type="dxa"/>
          </w:tcPr>
          <w:p w14:paraId="34FF1C98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05F7728E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7119F1" w:rsidRPr="00D3707E" w14:paraId="2256C4BD" w14:textId="77777777" w:rsidTr="00201720">
        <w:trPr>
          <w:trHeight w:val="412"/>
        </w:trPr>
        <w:tc>
          <w:tcPr>
            <w:tcW w:w="1985" w:type="dxa"/>
          </w:tcPr>
          <w:p w14:paraId="6D072C0D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</w:p>
          <w:p w14:paraId="76F44483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left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МКУ «ФОК «Орбита»</w:t>
            </w:r>
          </w:p>
        </w:tc>
        <w:tc>
          <w:tcPr>
            <w:tcW w:w="850" w:type="dxa"/>
          </w:tcPr>
          <w:p w14:paraId="48A21919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27404B9D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</w:tcPr>
          <w:p w14:paraId="6BD18F9B" w14:textId="77777777" w:rsidR="007119F1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4C90F4C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9891,0</w:t>
            </w:r>
          </w:p>
        </w:tc>
        <w:tc>
          <w:tcPr>
            <w:tcW w:w="851" w:type="dxa"/>
          </w:tcPr>
          <w:p w14:paraId="41A11025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     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9870,0</w:t>
            </w:r>
          </w:p>
        </w:tc>
        <w:tc>
          <w:tcPr>
            <w:tcW w:w="850" w:type="dxa"/>
          </w:tcPr>
          <w:p w14:paraId="13797C9D" w14:textId="77777777" w:rsidR="007119F1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          </w:t>
            </w:r>
            <w:r w:rsidRPr="00DC357F">
              <w:rPr>
                <w:color w:val="auto"/>
                <w:sz w:val="16"/>
                <w:szCs w:val="16"/>
                <w:lang w:eastAsia="ru-RU"/>
              </w:rPr>
              <w:t>99,8</w:t>
            </w:r>
          </w:p>
          <w:p w14:paraId="238601FE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F3CABC7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160941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709" w:type="dxa"/>
          </w:tcPr>
          <w:p w14:paraId="5B08B5D1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D22F59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14:paraId="16DEB4AB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4B34824B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34" w:type="dxa"/>
          </w:tcPr>
          <w:p w14:paraId="0AD9C6F4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56C62623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color w:val="auto"/>
                <w:sz w:val="16"/>
                <w:szCs w:val="16"/>
                <w:lang w:eastAsia="ru-RU"/>
              </w:rPr>
              <w:t>0</w:t>
            </w:r>
          </w:p>
        </w:tc>
      </w:tr>
      <w:tr w:rsidR="007119F1" w:rsidRPr="00D3707E" w14:paraId="0F9E0073" w14:textId="77777777" w:rsidTr="00201720">
        <w:trPr>
          <w:trHeight w:val="439"/>
        </w:trPr>
        <w:tc>
          <w:tcPr>
            <w:tcW w:w="1985" w:type="dxa"/>
          </w:tcPr>
          <w:p w14:paraId="05C2A4D3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DC357F">
              <w:rPr>
                <w:b/>
                <w:color w:val="auto"/>
                <w:sz w:val="20"/>
                <w:szCs w:val="20"/>
                <w:lang w:eastAsia="ru-RU"/>
              </w:rPr>
              <w:t xml:space="preserve">     </w:t>
            </w:r>
          </w:p>
          <w:p w14:paraId="7534ACD6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b/>
                <w:color w:val="auto"/>
                <w:sz w:val="20"/>
                <w:szCs w:val="20"/>
                <w:lang w:eastAsia="ru-RU"/>
              </w:rPr>
            </w:pPr>
            <w:r w:rsidRPr="00DC357F">
              <w:rPr>
                <w:b/>
                <w:color w:val="auto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4B1F511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01DFD8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          </w:t>
            </w:r>
            <w:r w:rsidRPr="00DC357F">
              <w:rPr>
                <w:b/>
                <w:color w:val="auto"/>
                <w:sz w:val="16"/>
                <w:szCs w:val="16"/>
                <w:lang w:eastAsia="ru-RU"/>
              </w:rPr>
              <w:t>43 900,4</w:t>
            </w:r>
          </w:p>
        </w:tc>
        <w:tc>
          <w:tcPr>
            <w:tcW w:w="851" w:type="dxa"/>
          </w:tcPr>
          <w:p w14:paraId="595F49B0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       </w:t>
            </w:r>
            <w:r w:rsidRPr="00DC357F">
              <w:rPr>
                <w:b/>
                <w:color w:val="auto"/>
                <w:sz w:val="16"/>
                <w:szCs w:val="16"/>
                <w:lang w:eastAsia="ru-RU"/>
              </w:rPr>
              <w:t>43 356,8</w:t>
            </w:r>
          </w:p>
        </w:tc>
        <w:tc>
          <w:tcPr>
            <w:tcW w:w="850" w:type="dxa"/>
          </w:tcPr>
          <w:p w14:paraId="5C723D1A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         </w:t>
            </w:r>
            <w:r w:rsidRPr="00DC357F">
              <w:rPr>
                <w:b/>
                <w:color w:val="auto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851" w:type="dxa"/>
          </w:tcPr>
          <w:p w14:paraId="65F9C3DC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</w:p>
          <w:p w14:paraId="49D83C2D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b/>
                <w:color w:val="auto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</w:tcPr>
          <w:p w14:paraId="5023141B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</w:p>
          <w:p w14:paraId="78941E47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14:paraId="1F3B1409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</w:p>
          <w:p w14:paraId="5D87285D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 w:rsidRPr="00DC357F">
              <w:rPr>
                <w:b/>
                <w:color w:val="auto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134" w:type="dxa"/>
          </w:tcPr>
          <w:p w14:paraId="562C75D1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</w:p>
          <w:p w14:paraId="44240AAE" w14:textId="77777777" w:rsidR="007119F1" w:rsidRPr="00DC357F" w:rsidRDefault="007119F1" w:rsidP="00201720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b/>
                <w:color w:val="auto"/>
                <w:sz w:val="16"/>
                <w:szCs w:val="16"/>
                <w:lang w:eastAsia="ru-RU"/>
              </w:rPr>
            </w:pPr>
            <w:r>
              <w:rPr>
                <w:b/>
                <w:color w:val="auto"/>
                <w:sz w:val="16"/>
                <w:szCs w:val="16"/>
                <w:lang w:eastAsia="ru-RU"/>
              </w:rPr>
              <w:t>5</w:t>
            </w:r>
          </w:p>
        </w:tc>
      </w:tr>
    </w:tbl>
    <w:p w14:paraId="664355AD" w14:textId="77777777" w:rsidR="007119F1" w:rsidRDefault="007119F1" w:rsidP="007119F1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FF0000"/>
          <w:lang w:eastAsia="ru-RU"/>
        </w:rPr>
      </w:pPr>
    </w:p>
    <w:p w14:paraId="284162F4" w14:textId="77777777" w:rsidR="007119F1" w:rsidRPr="00DB281B" w:rsidRDefault="7996917D" w:rsidP="7996917D">
      <w:pPr>
        <w:autoSpaceDE w:val="0"/>
        <w:autoSpaceDN w:val="0"/>
        <w:adjustRightInd w:val="0"/>
        <w:spacing w:before="0" w:beforeAutospacing="0" w:after="0" w:afterAutospacing="0"/>
        <w:ind w:firstLine="708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Фактические расходы за 2019 год, на оплату труда с начислениями работникам муниципальных учреждений поселения, составили </w:t>
      </w:r>
      <w:r w:rsidRPr="7996917D">
        <w:rPr>
          <w:rFonts w:eastAsia="Times New Roman"/>
          <w:b/>
          <w:bCs/>
          <w:color w:val="auto"/>
          <w:sz w:val="16"/>
          <w:szCs w:val="16"/>
          <w:lang w:eastAsia="ru-RU"/>
        </w:rPr>
        <w:t xml:space="preserve">       </w:t>
      </w:r>
      <w:r w:rsidRPr="7996917D">
        <w:rPr>
          <w:rFonts w:eastAsia="Times New Roman"/>
          <w:b/>
          <w:bCs/>
          <w:color w:val="auto"/>
          <w:lang w:eastAsia="ru-RU"/>
        </w:rPr>
        <w:t>43 356,8</w:t>
      </w:r>
      <w:r w:rsidRPr="7996917D">
        <w:rPr>
          <w:rFonts w:eastAsia="Times New Roman"/>
          <w:color w:val="auto"/>
          <w:lang w:eastAsia="ru-RU"/>
        </w:rPr>
        <w:t xml:space="preserve"> тыс. руб. (66,1% от всех расходов бюджета). </w:t>
      </w:r>
    </w:p>
    <w:p w14:paraId="5244794A" w14:textId="77777777" w:rsidR="007119F1" w:rsidRPr="00864C4B" w:rsidRDefault="7996917D" w:rsidP="7996917D">
      <w:pPr>
        <w:spacing w:before="0" w:beforeAutospacing="0" w:after="0" w:afterAutospacing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  <w:lang w:eastAsia="ru-RU"/>
        </w:rPr>
        <w:t xml:space="preserve">В полном объеме выполнены бюджетные обязательства  по финансированию  расходов  на выплату заработной платы. Заработная плата работникам бюджетной сферы в течение года выплачивалась в установленные сроки, </w:t>
      </w:r>
      <w:r w:rsidRPr="7996917D">
        <w:rPr>
          <w:rFonts w:eastAsia="Times New Roman"/>
          <w:color w:val="auto"/>
        </w:rPr>
        <w:t xml:space="preserve">нарушений не установлено.  </w:t>
      </w:r>
    </w:p>
    <w:p w14:paraId="03E689AC" w14:textId="77777777" w:rsidR="005A2778" w:rsidRDefault="7996917D" w:rsidP="7996917D">
      <w:pPr>
        <w:spacing w:before="0" w:beforeAutospacing="0" w:after="0" w:afterAutospacing="0"/>
        <w:ind w:firstLine="709"/>
        <w:rPr>
          <w:rFonts w:eastAsia="Times New Roman"/>
          <w:color w:val="auto"/>
        </w:rPr>
      </w:pPr>
      <w:r w:rsidRPr="7996917D">
        <w:rPr>
          <w:rFonts w:eastAsia="Times New Roman"/>
          <w:color w:val="auto"/>
          <w:lang w:eastAsia="ru-RU"/>
        </w:rPr>
        <w:t>8.2</w:t>
      </w:r>
      <w:r w:rsidRPr="7996917D">
        <w:rPr>
          <w:rFonts w:eastAsia="Times New Roman"/>
          <w:color w:val="auto"/>
        </w:rPr>
        <w:t xml:space="preserve">. Порядок использования бюджетных ассигнований «резервного фонда» администрации утвержден  Постановлением Главы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 от 29.04.2010 №64-п  «Об утверждении Положения о резервном фонде  администрации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».</w:t>
      </w:r>
    </w:p>
    <w:p w14:paraId="0C0C3A81" w14:textId="77777777" w:rsidR="005A2778" w:rsidRPr="00EF0DB8" w:rsidRDefault="7996917D" w:rsidP="7996917D">
      <w:p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0070C0"/>
        </w:rPr>
        <w:t xml:space="preserve"> </w:t>
      </w:r>
      <w:proofErr w:type="gramStart"/>
      <w:r w:rsidRPr="7996917D">
        <w:rPr>
          <w:rFonts w:eastAsia="Times New Roman"/>
          <w:color w:val="auto"/>
        </w:rPr>
        <w:t xml:space="preserve">Согласно пункта  12  Решения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от 25.12.2018 №3/54 «О бюджете муниципального образования сельское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на 2019 год и плановый период 2020 и 2021 годов», </w:t>
      </w:r>
      <w:r w:rsidRPr="7996917D">
        <w:rPr>
          <w:rFonts w:eastAsia="Times New Roman"/>
          <w:color w:val="auto"/>
          <w:lang w:eastAsia="ru-RU"/>
        </w:rPr>
        <w:t xml:space="preserve">установлен  размер  «резервного  фонда»  администрации  сельского поселения </w:t>
      </w:r>
      <w:proofErr w:type="spellStart"/>
      <w:r w:rsidRPr="7996917D">
        <w:rPr>
          <w:rFonts w:eastAsia="Times New Roman"/>
          <w:color w:val="auto"/>
          <w:lang w:eastAsia="ru-RU"/>
        </w:rPr>
        <w:t>Реммаш</w:t>
      </w:r>
      <w:proofErr w:type="spellEnd"/>
      <w:r w:rsidRPr="7996917D">
        <w:rPr>
          <w:rFonts w:eastAsia="Times New Roman"/>
          <w:color w:val="auto"/>
          <w:lang w:eastAsia="ru-RU"/>
        </w:rPr>
        <w:t xml:space="preserve"> на непредвиденные расходы в размере 1</w:t>
      </w:r>
      <w:r w:rsidRPr="7996917D">
        <w:rPr>
          <w:rFonts w:eastAsia="Times New Roman"/>
          <w:color w:val="auto"/>
        </w:rPr>
        <w:t xml:space="preserve">00,0 тыс. руб. Резервный фонд  администрации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в размере  100,0 тыс. руб. не перераспределялся. </w:t>
      </w:r>
      <w:proofErr w:type="gramEnd"/>
    </w:p>
    <w:p w14:paraId="2848CB9B" w14:textId="77777777" w:rsidR="005A2778" w:rsidRPr="00EF0DB8" w:rsidRDefault="7996917D" w:rsidP="7996917D">
      <w:pPr>
        <w:spacing w:before="0" w:beforeAutospacing="0" w:after="0" w:afterAutospacing="0"/>
        <w:contextualSpacing/>
        <w:rPr>
          <w:rFonts w:eastAsia="Times New Roman"/>
          <w:color w:val="auto"/>
        </w:rPr>
      </w:pPr>
      <w:proofErr w:type="gramStart"/>
      <w:r w:rsidRPr="7996917D">
        <w:rPr>
          <w:rFonts w:eastAsia="Times New Roman"/>
          <w:color w:val="auto"/>
        </w:rPr>
        <w:t xml:space="preserve">Размер установленного в бюджете сельского 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на 2019 год  резервный фон администрации не превышает 3 процентов утвержденного решением Совета депутатов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   </w:t>
      </w:r>
      <w:r w:rsidRPr="7996917D">
        <w:rPr>
          <w:rFonts w:eastAsia="Times New Roman"/>
          <w:color w:val="auto"/>
        </w:rPr>
        <w:lastRenderedPageBreak/>
        <w:t xml:space="preserve">от  25.12.2018 №3/54 «О бюджете муниципального образования сельское поселение 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 на 2019 год и плановый период 2020 и 2021 годов»,  общего объема расходов в сумме 65 631,2 тыс. руб., что соответствует требованиям статьи 81 Бюджетного</w:t>
      </w:r>
      <w:proofErr w:type="gramEnd"/>
      <w:r w:rsidRPr="7996917D">
        <w:rPr>
          <w:rFonts w:eastAsia="Times New Roman"/>
          <w:color w:val="auto"/>
        </w:rPr>
        <w:t xml:space="preserve"> кодекса. </w:t>
      </w:r>
    </w:p>
    <w:p w14:paraId="27DDE0FA" w14:textId="77777777" w:rsidR="00270F86" w:rsidRPr="00EF0DB8" w:rsidRDefault="7996917D" w:rsidP="7996917D">
      <w:pPr>
        <w:spacing w:before="0" w:beforeAutospacing="0" w:after="0" w:afterAutospacing="0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8.3. По состоянию на 01.01.2020 года (ф.0503372) муниципальный внутренний долг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не формировался и не обслуживался.</w:t>
      </w:r>
    </w:p>
    <w:p w14:paraId="55E3F962" w14:textId="77777777" w:rsidR="005A2778" w:rsidRPr="00EF0DB8" w:rsidRDefault="7996917D" w:rsidP="7996917D">
      <w:pPr>
        <w:spacing w:before="0" w:beforeAutospacing="0" w:after="0" w:afterAutospacing="0"/>
        <w:jc w:val="center"/>
        <w:rPr>
          <w:rFonts w:eastAsia="Times New Roman"/>
          <w:b/>
          <w:bCs/>
          <w:color w:val="auto"/>
        </w:rPr>
      </w:pPr>
      <w:r w:rsidRPr="7996917D">
        <w:rPr>
          <w:rFonts w:eastAsia="Times New Roman"/>
          <w:b/>
          <w:bCs/>
          <w:color w:val="auto"/>
        </w:rPr>
        <w:t>9. Анализ состояния дебиторской и кредиторской задолженности</w:t>
      </w:r>
    </w:p>
    <w:p w14:paraId="177238CD" w14:textId="77777777" w:rsidR="005A2778" w:rsidRPr="00F03DC2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9.1.</w:t>
      </w:r>
      <w:r w:rsidRPr="7996917D">
        <w:rPr>
          <w:rFonts w:eastAsia="Times New Roman"/>
          <w:color w:val="0070C0"/>
        </w:rPr>
        <w:t xml:space="preserve"> </w:t>
      </w:r>
      <w:r w:rsidRPr="7996917D">
        <w:rPr>
          <w:rFonts w:eastAsia="Times New Roman"/>
          <w:color w:val="auto"/>
        </w:rPr>
        <w:t xml:space="preserve">Дебиторская задолженность по состоянию на 01.01.2020 года отражена в  форме 0503369 «Сведения по  дебиторской и кредиторской задолженности» и составила в сумме  2 004 722,02 руб., в том числе:  МОРО ФСС -  326 305,73 руб.; от ИФНС по доходам - 1 675 219,29 руб. (в т. ч. </w:t>
      </w:r>
      <w:proofErr w:type="gramStart"/>
      <w:r w:rsidRPr="7996917D">
        <w:rPr>
          <w:rFonts w:eastAsia="Times New Roman"/>
          <w:color w:val="auto"/>
        </w:rPr>
        <w:t>просроченная</w:t>
      </w:r>
      <w:proofErr w:type="gramEnd"/>
      <w:r w:rsidRPr="7996917D">
        <w:rPr>
          <w:rFonts w:eastAsia="Times New Roman"/>
          <w:color w:val="auto"/>
        </w:rPr>
        <w:t xml:space="preserve"> -1 675 219,29 руб.).</w:t>
      </w:r>
    </w:p>
    <w:p w14:paraId="6A269E81" w14:textId="77777777" w:rsidR="005A2778" w:rsidRPr="00D8559F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9.2. Кредиторская  задолженность по состоянию на 01.01.2020 года составила в сумме 6 696 365,56 руб., в том числе налог на имущество организаций – 6 010,0 руб., транспортный налог – 578,0 руб., от ИНФС по доходам – 6 664 444,94 руб. </w:t>
      </w:r>
    </w:p>
    <w:p w14:paraId="642B6AEF" w14:textId="77777777" w:rsidR="005A2778" w:rsidRPr="00384FAE" w:rsidRDefault="7996917D" w:rsidP="7996917D">
      <w:pPr>
        <w:spacing w:before="0" w:beforeAutospacing="0" w:after="0" w:afterAutospacing="0"/>
        <w:ind w:firstLine="708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«Долговая книга» по состоянию на 01.01.2020 года не формировалась, кредиты, </w:t>
      </w:r>
      <w:proofErr w:type="gramStart"/>
      <w:r w:rsidRPr="7996917D">
        <w:rPr>
          <w:rFonts w:eastAsia="Times New Roman"/>
          <w:color w:val="auto"/>
        </w:rPr>
        <w:t>гарантии</w:t>
      </w:r>
      <w:proofErr w:type="gramEnd"/>
      <w:r w:rsidRPr="7996917D">
        <w:rPr>
          <w:rFonts w:eastAsia="Times New Roman"/>
          <w:color w:val="auto"/>
        </w:rPr>
        <w:t xml:space="preserve"> и иные долговые обязательства не оформлялись.</w:t>
      </w:r>
    </w:p>
    <w:p w14:paraId="1A965116" w14:textId="77777777" w:rsidR="00D34740" w:rsidRDefault="00D34740" w:rsidP="00D34740">
      <w:pPr>
        <w:ind w:right="-1" w:firstLine="708"/>
        <w:contextualSpacing/>
        <w:jc w:val="center"/>
        <w:rPr>
          <w:b/>
          <w:color w:val="0070C0"/>
        </w:rPr>
      </w:pPr>
    </w:p>
    <w:p w14:paraId="666D98B8" w14:textId="6FC177BF" w:rsidR="005A2778" w:rsidRPr="00D34740" w:rsidRDefault="7BAE1E18" w:rsidP="7996917D">
      <w:pPr>
        <w:ind w:right="-1" w:firstLine="708"/>
        <w:contextualSpacing/>
        <w:jc w:val="center"/>
        <w:rPr>
          <w:rFonts w:eastAsia="Times New Roman"/>
          <w:b/>
          <w:bCs/>
          <w:color w:val="auto"/>
        </w:rPr>
      </w:pPr>
      <w:r w:rsidRPr="7BAE1E18">
        <w:rPr>
          <w:rFonts w:eastAsia="Times New Roman"/>
          <w:b/>
          <w:bCs/>
          <w:color w:val="auto"/>
        </w:rPr>
        <w:t xml:space="preserve">10. Выводы по итогам проведения внешней проверки годового отчета об исполнении бюджета сельского поселения  </w:t>
      </w:r>
      <w:proofErr w:type="spellStart"/>
      <w:r w:rsidRPr="7BAE1E18">
        <w:rPr>
          <w:rFonts w:eastAsia="Times New Roman"/>
          <w:b/>
          <w:bCs/>
          <w:color w:val="auto"/>
        </w:rPr>
        <w:t>Реммаш</w:t>
      </w:r>
      <w:proofErr w:type="spellEnd"/>
      <w:r w:rsidRPr="7BAE1E18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7BAE1E18">
        <w:rPr>
          <w:rFonts w:eastAsia="Times New Roman"/>
          <w:b/>
          <w:bCs/>
          <w:color w:val="auto"/>
        </w:rPr>
        <w:t xml:space="preserve">                                         за 2019 год</w:t>
      </w:r>
    </w:p>
    <w:p w14:paraId="7DF4E37C" w14:textId="77777777" w:rsidR="005A2778" w:rsidRPr="00D34740" w:rsidRDefault="005A2778" w:rsidP="7996917D">
      <w:pPr>
        <w:ind w:right="-1" w:firstLine="708"/>
        <w:contextualSpacing/>
        <w:jc w:val="center"/>
        <w:rPr>
          <w:rFonts w:eastAsia="Times New Roman"/>
          <w:b/>
          <w:bCs/>
          <w:color w:val="auto"/>
        </w:rPr>
      </w:pPr>
    </w:p>
    <w:p w14:paraId="4AA23CCF" w14:textId="77777777" w:rsidR="00831729" w:rsidRPr="00D34740" w:rsidRDefault="7996917D" w:rsidP="7996917D">
      <w:pPr>
        <w:spacing w:before="0" w:beforeAutospacing="0" w:after="0"/>
        <w:ind w:firstLine="708"/>
        <w:contextualSpacing/>
        <w:outlineLvl w:val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Контрольно-счетная палата по результатам внешней проверки годового  отчета  об исполнении бюджета  муниципального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за 2019 год сообщает следующее, что результаты внешней проверки в целом свидетельствуют о достоверности основных показателей  отчетности об исполнении  бюджета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>.</w:t>
      </w:r>
    </w:p>
    <w:p w14:paraId="196B1893" w14:textId="77777777" w:rsidR="00831729" w:rsidRPr="00D34740" w:rsidRDefault="7996917D" w:rsidP="7996917D">
      <w:pPr>
        <w:spacing w:before="0" w:beforeAutospacing="0" w:after="0"/>
        <w:ind w:firstLine="708"/>
        <w:contextualSpacing/>
        <w:outlineLvl w:val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 xml:space="preserve">В процессе  контрольного мероприятия проведена проверка годового отчета об исполнении бюджета 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за 2019 год, на соответствие требованиям Приказа  Минфина РФ от 28 декабря 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  </w:t>
      </w:r>
    </w:p>
    <w:p w14:paraId="65D71969" w14:textId="77777777" w:rsidR="00831729" w:rsidRPr="00D34740" w:rsidRDefault="7996917D" w:rsidP="7996917D">
      <w:pPr>
        <w:spacing w:before="0" w:beforeAutospacing="0" w:after="0"/>
        <w:ind w:firstLine="708"/>
        <w:contextualSpacing/>
        <w:outlineLvl w:val="0"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t>В соответствии с пунктом 2 Инструкции №191н  бюджетная отчетность составлена  каждым главным распорядителем, распорядителем,  получателем бюджетных средств, главным администратором, администратором доходов бюджетов, финансовым органом.</w:t>
      </w:r>
    </w:p>
    <w:p w14:paraId="458FFB8C" w14:textId="77777777" w:rsidR="005A2778" w:rsidRPr="00D34740" w:rsidRDefault="7996917D" w:rsidP="7996917D">
      <w:pPr>
        <w:spacing w:before="0" w:beforeAutospacing="0" w:after="0" w:afterAutospacing="0"/>
        <w:ind w:right="-1"/>
        <w:contextualSpacing/>
        <w:rPr>
          <w:rFonts w:eastAsia="Times New Roman"/>
          <w:color w:val="auto"/>
          <w:sz w:val="40"/>
          <w:szCs w:val="40"/>
        </w:rPr>
      </w:pPr>
      <w:r w:rsidRPr="7996917D">
        <w:rPr>
          <w:rFonts w:eastAsia="Times New Roman"/>
          <w:color w:val="auto"/>
        </w:rPr>
        <w:t>Проведенный анализ свидетельствует о достоверности бюджетной отчетности. Бюджетная отчетность по кассовому исполнению бюджета муниципального образования и главных распорядителей бюджетных средств составлена в соответствии с требованиями Инструкции № 191н, Приказом казначейства России от 11.11.2014 № 266.</w:t>
      </w:r>
      <w:r w:rsidRPr="7996917D">
        <w:rPr>
          <w:rFonts w:eastAsia="Times New Roman"/>
          <w:color w:val="auto"/>
          <w:sz w:val="40"/>
          <w:szCs w:val="40"/>
        </w:rPr>
        <w:t xml:space="preserve"> </w:t>
      </w:r>
    </w:p>
    <w:p w14:paraId="454463E6" w14:textId="59EA04E4" w:rsidR="005A2778" w:rsidRPr="00D34740" w:rsidRDefault="7996917D" w:rsidP="7996917D">
      <w:pPr>
        <w:spacing w:before="0" w:beforeAutospacing="0"/>
        <w:ind w:right="-1"/>
        <w:contextualSpacing/>
        <w:rPr>
          <w:rFonts w:eastAsia="Times New Roman"/>
          <w:color w:val="auto"/>
        </w:rPr>
      </w:pPr>
      <w:r w:rsidRPr="7996917D">
        <w:rPr>
          <w:rFonts w:eastAsia="Times New Roman"/>
          <w:color w:val="auto"/>
        </w:rPr>
        <w:lastRenderedPageBreak/>
        <w:t xml:space="preserve">Годовой отчет об исполнении бюджета муниципального  образования сельского поселения </w:t>
      </w:r>
      <w:proofErr w:type="spellStart"/>
      <w:r w:rsidRPr="7996917D">
        <w:rPr>
          <w:rFonts w:eastAsia="Times New Roman"/>
          <w:color w:val="auto"/>
        </w:rPr>
        <w:t>Реммаш</w:t>
      </w:r>
      <w:proofErr w:type="spellEnd"/>
      <w:r w:rsidRPr="7996917D">
        <w:rPr>
          <w:rFonts w:eastAsia="Times New Roman"/>
          <w:color w:val="auto"/>
        </w:rPr>
        <w:t xml:space="preserve"> Сергиево-Посадского муниципального района за  2019 год  рекомендован к рассмотрению и утверждению.</w:t>
      </w:r>
    </w:p>
    <w:p w14:paraId="44FB30F8" w14:textId="77777777" w:rsidR="005A2778" w:rsidRPr="00D34740" w:rsidRDefault="005A2778" w:rsidP="7996917D">
      <w:pPr>
        <w:spacing w:line="276" w:lineRule="auto"/>
        <w:ind w:right="-1" w:firstLine="708"/>
        <w:contextualSpacing/>
        <w:jc w:val="center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14:paraId="2971A62F" w14:textId="77777777" w:rsidR="005A2778" w:rsidRPr="00D34740" w:rsidRDefault="7996917D" w:rsidP="7996917D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>Инспектор Контрольно-счетной палаты</w:t>
      </w:r>
    </w:p>
    <w:p w14:paraId="0D2A0384" w14:textId="77777777" w:rsidR="005A2778" w:rsidRPr="00D34740" w:rsidRDefault="7996917D" w:rsidP="7996917D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lang w:eastAsia="ru-RU"/>
        </w:rPr>
      </w:pPr>
      <w:r w:rsidRPr="7996917D">
        <w:rPr>
          <w:rFonts w:eastAsia="Times New Roman"/>
          <w:color w:val="auto"/>
          <w:lang w:eastAsia="ru-RU"/>
        </w:rPr>
        <w:t xml:space="preserve">Сергиево-Посадского городского округа                               </w:t>
      </w:r>
      <w:proofErr w:type="spellStart"/>
      <w:r w:rsidRPr="7996917D">
        <w:rPr>
          <w:rFonts w:eastAsia="Times New Roman"/>
          <w:color w:val="auto"/>
          <w:lang w:eastAsia="ru-RU"/>
        </w:rPr>
        <w:t>Л.А.Соловьева</w:t>
      </w:r>
      <w:proofErr w:type="spellEnd"/>
    </w:p>
    <w:p w14:paraId="1DA6542E" w14:textId="77777777" w:rsidR="005A2778" w:rsidRPr="00D34740" w:rsidRDefault="005A2778" w:rsidP="002538F1">
      <w:pPr>
        <w:shd w:val="clear" w:color="auto" w:fill="FFFFFF"/>
        <w:spacing w:before="0" w:beforeAutospacing="0" w:after="0" w:afterAutospacing="0" w:line="276" w:lineRule="auto"/>
        <w:ind w:firstLine="0"/>
        <w:rPr>
          <w:rFonts w:eastAsia="Times New Roman"/>
          <w:color w:val="auto"/>
          <w:spacing w:val="-4"/>
        </w:rPr>
      </w:pPr>
    </w:p>
    <w:p w14:paraId="3041E394" w14:textId="77777777" w:rsidR="005A2778" w:rsidRPr="00D34740" w:rsidRDefault="005A2778" w:rsidP="002538F1">
      <w:pPr>
        <w:shd w:val="clear" w:color="auto" w:fill="FFFFFF"/>
        <w:spacing w:before="0" w:beforeAutospacing="0" w:after="0" w:afterAutospacing="0" w:line="276" w:lineRule="auto"/>
        <w:ind w:firstLine="0"/>
        <w:rPr>
          <w:rFonts w:eastAsia="Times New Roman"/>
          <w:color w:val="auto"/>
          <w:spacing w:val="-4"/>
        </w:rPr>
      </w:pPr>
    </w:p>
    <w:p w14:paraId="04B352A0" w14:textId="77777777" w:rsidR="00D34740" w:rsidRPr="00D34740" w:rsidRDefault="005A2778" w:rsidP="002538F1">
      <w:pPr>
        <w:shd w:val="clear" w:color="auto" w:fill="FFFFFF"/>
        <w:spacing w:before="0" w:beforeAutospacing="0" w:after="0" w:afterAutospacing="0" w:line="276" w:lineRule="auto"/>
        <w:ind w:firstLine="0"/>
        <w:rPr>
          <w:rFonts w:eastAsia="Times New Roman"/>
          <w:color w:val="auto"/>
          <w:spacing w:val="-4"/>
        </w:rPr>
      </w:pPr>
      <w:r w:rsidRPr="7996917D">
        <w:rPr>
          <w:rFonts w:eastAsia="Times New Roman"/>
          <w:color w:val="auto"/>
          <w:spacing w:val="-4"/>
        </w:rPr>
        <w:t xml:space="preserve">Старший эксперт Контрольно-счетной </w:t>
      </w:r>
      <w:r w:rsidR="00D34740" w:rsidRPr="7996917D">
        <w:rPr>
          <w:rFonts w:eastAsia="Times New Roman"/>
          <w:color w:val="auto"/>
          <w:spacing w:val="-4"/>
        </w:rPr>
        <w:t>палаты</w:t>
      </w:r>
    </w:p>
    <w:p w14:paraId="53EC97AF" w14:textId="77777777" w:rsidR="005A2778" w:rsidRPr="00D34740" w:rsidRDefault="00D34740" w:rsidP="002538F1">
      <w:pPr>
        <w:shd w:val="clear" w:color="auto" w:fill="FFFFFF"/>
        <w:spacing w:before="0" w:beforeAutospacing="0" w:after="0" w:afterAutospacing="0" w:line="276" w:lineRule="auto"/>
        <w:ind w:firstLine="0"/>
        <w:rPr>
          <w:rFonts w:eastAsia="Times New Roman"/>
          <w:color w:val="auto"/>
          <w:spacing w:val="-4"/>
        </w:rPr>
      </w:pPr>
      <w:r w:rsidRPr="7996917D">
        <w:rPr>
          <w:rFonts w:eastAsia="Times New Roman"/>
          <w:color w:val="auto"/>
          <w:lang w:eastAsia="ru-RU"/>
        </w:rPr>
        <w:t xml:space="preserve">Сергиево-Посадского городского округа         </w:t>
      </w:r>
      <w:r w:rsidR="005A2778" w:rsidRPr="7996917D">
        <w:rPr>
          <w:rFonts w:eastAsia="Times New Roman"/>
          <w:color w:val="auto"/>
          <w:spacing w:val="-4"/>
        </w:rPr>
        <w:t xml:space="preserve">                   </w:t>
      </w:r>
      <w:proofErr w:type="spellStart"/>
      <w:r w:rsidR="005A2778" w:rsidRPr="7996917D">
        <w:rPr>
          <w:rFonts w:eastAsia="Times New Roman"/>
          <w:color w:val="auto"/>
          <w:spacing w:val="-4"/>
        </w:rPr>
        <w:t>Л.В.Закомолкина</w:t>
      </w:r>
      <w:proofErr w:type="spellEnd"/>
    </w:p>
    <w:p w14:paraId="722B00AE" w14:textId="77777777" w:rsidR="005A2778" w:rsidRPr="00D34740" w:rsidRDefault="005A2778" w:rsidP="002538F1">
      <w:pPr>
        <w:shd w:val="clear" w:color="auto" w:fill="FFFFFF"/>
        <w:spacing w:before="0" w:beforeAutospacing="0" w:after="0" w:afterAutospacing="0" w:line="276" w:lineRule="auto"/>
        <w:ind w:firstLine="0"/>
        <w:rPr>
          <w:rFonts w:eastAsia="Times New Roman"/>
          <w:color w:val="auto"/>
          <w:spacing w:val="-4"/>
        </w:rPr>
      </w:pPr>
    </w:p>
    <w:p w14:paraId="42C6D796" w14:textId="77777777" w:rsidR="005A2778" w:rsidRPr="00D34740" w:rsidRDefault="005A2778" w:rsidP="002538F1">
      <w:pPr>
        <w:shd w:val="clear" w:color="auto" w:fill="FFFFFF"/>
        <w:spacing w:before="0" w:beforeAutospacing="0" w:after="0" w:afterAutospacing="0" w:line="276" w:lineRule="auto"/>
        <w:ind w:firstLine="0"/>
        <w:rPr>
          <w:rFonts w:eastAsia="Times New Roman"/>
          <w:color w:val="auto"/>
          <w:spacing w:val="-4"/>
        </w:rPr>
      </w:pPr>
    </w:p>
    <w:p w14:paraId="6E1831B3" w14:textId="77777777" w:rsidR="005A2778" w:rsidRPr="00D34740" w:rsidRDefault="005A2778" w:rsidP="005A2778">
      <w:pPr>
        <w:shd w:val="clear" w:color="auto" w:fill="FFFFFF"/>
        <w:spacing w:before="0" w:beforeAutospacing="0" w:after="0" w:afterAutospacing="0" w:line="276" w:lineRule="auto"/>
        <w:ind w:firstLine="0"/>
        <w:rPr>
          <w:color w:val="auto"/>
          <w:spacing w:val="-4"/>
        </w:rPr>
      </w:pPr>
    </w:p>
    <w:sectPr w:rsidR="005A2778" w:rsidRPr="00D34740" w:rsidSect="009A6538">
      <w:footerReference w:type="even" r:id="rId11"/>
      <w:footerReference w:type="default" r:id="rId12"/>
      <w:pgSz w:w="11906" w:h="16838" w:code="9"/>
      <w:pgMar w:top="1134" w:right="1133" w:bottom="28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19D05A" w14:textId="77777777" w:rsidR="002538F1" w:rsidRDefault="002538F1" w:rsidP="00747996">
      <w:pPr>
        <w:spacing w:before="0" w:after="0"/>
      </w:pPr>
      <w:r>
        <w:separator/>
      </w:r>
    </w:p>
  </w:endnote>
  <w:endnote w:type="continuationSeparator" w:id="0">
    <w:p w14:paraId="051D4089" w14:textId="77777777" w:rsidR="002538F1" w:rsidRDefault="002538F1" w:rsidP="007479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28121" w14:textId="77777777" w:rsidR="00201720" w:rsidRDefault="00201720" w:rsidP="002150E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9E398E2" w14:textId="77777777" w:rsidR="00201720" w:rsidRDefault="00201720" w:rsidP="009F695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9C915" w14:textId="77777777" w:rsidR="00201720" w:rsidRDefault="00201720" w:rsidP="00112C76">
    <w:pPr>
      <w:pStyle w:val="ab"/>
      <w:ind w:right="360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21370E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41909" w14:textId="77777777" w:rsidR="002538F1" w:rsidRDefault="002538F1" w:rsidP="00747996">
      <w:pPr>
        <w:spacing w:before="0" w:after="0"/>
      </w:pPr>
      <w:r>
        <w:separator/>
      </w:r>
    </w:p>
  </w:footnote>
  <w:footnote w:type="continuationSeparator" w:id="0">
    <w:p w14:paraId="262ACFA7" w14:textId="77777777" w:rsidR="002538F1" w:rsidRDefault="002538F1" w:rsidP="007479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E6C4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7C6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B328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305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B67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AEF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C6D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B039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D8C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222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573E4F"/>
    <w:multiLevelType w:val="hybridMultilevel"/>
    <w:tmpl w:val="543031C6"/>
    <w:lvl w:ilvl="0" w:tplc="D54445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32143B3"/>
    <w:multiLevelType w:val="hybridMultilevel"/>
    <w:tmpl w:val="8ACC1996"/>
    <w:lvl w:ilvl="0" w:tplc="64C42E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738F6"/>
    <w:multiLevelType w:val="hybridMultilevel"/>
    <w:tmpl w:val="DD84B22A"/>
    <w:lvl w:ilvl="0" w:tplc="D3342D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5F1473"/>
    <w:multiLevelType w:val="hybridMultilevel"/>
    <w:tmpl w:val="09485658"/>
    <w:lvl w:ilvl="0" w:tplc="0CD6DB3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04743BF"/>
    <w:multiLevelType w:val="hybridMultilevel"/>
    <w:tmpl w:val="184EE4B8"/>
    <w:lvl w:ilvl="0" w:tplc="9178350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19"/>
  </w:num>
  <w:num w:numId="5">
    <w:abstractNumId w:val="16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39E"/>
    <w:rsid w:val="00000660"/>
    <w:rsid w:val="00000706"/>
    <w:rsid w:val="00002D74"/>
    <w:rsid w:val="00003029"/>
    <w:rsid w:val="0000333E"/>
    <w:rsid w:val="00003C6C"/>
    <w:rsid w:val="00003CB1"/>
    <w:rsid w:val="00004831"/>
    <w:rsid w:val="000054BE"/>
    <w:rsid w:val="000126A9"/>
    <w:rsid w:val="00013556"/>
    <w:rsid w:val="000139FA"/>
    <w:rsid w:val="00013AF9"/>
    <w:rsid w:val="000140FE"/>
    <w:rsid w:val="000143C7"/>
    <w:rsid w:val="00014EF0"/>
    <w:rsid w:val="00016683"/>
    <w:rsid w:val="00017460"/>
    <w:rsid w:val="0002029E"/>
    <w:rsid w:val="00020974"/>
    <w:rsid w:val="00022685"/>
    <w:rsid w:val="0002516A"/>
    <w:rsid w:val="00026540"/>
    <w:rsid w:val="00026FA8"/>
    <w:rsid w:val="000278D0"/>
    <w:rsid w:val="00030641"/>
    <w:rsid w:val="00030A6C"/>
    <w:rsid w:val="0003696C"/>
    <w:rsid w:val="00036DE3"/>
    <w:rsid w:val="000374B2"/>
    <w:rsid w:val="00040ACF"/>
    <w:rsid w:val="00041DF7"/>
    <w:rsid w:val="000420E5"/>
    <w:rsid w:val="000423C8"/>
    <w:rsid w:val="00042BDA"/>
    <w:rsid w:val="00043F4E"/>
    <w:rsid w:val="00044512"/>
    <w:rsid w:val="00047392"/>
    <w:rsid w:val="00050A01"/>
    <w:rsid w:val="00050D99"/>
    <w:rsid w:val="0005182E"/>
    <w:rsid w:val="00051EA5"/>
    <w:rsid w:val="00052361"/>
    <w:rsid w:val="00052670"/>
    <w:rsid w:val="0005299E"/>
    <w:rsid w:val="000538E6"/>
    <w:rsid w:val="00053A73"/>
    <w:rsid w:val="00055ED1"/>
    <w:rsid w:val="00055F0D"/>
    <w:rsid w:val="00057461"/>
    <w:rsid w:val="00061DB9"/>
    <w:rsid w:val="00062102"/>
    <w:rsid w:val="0006403E"/>
    <w:rsid w:val="00064CE2"/>
    <w:rsid w:val="00065736"/>
    <w:rsid w:val="000657A2"/>
    <w:rsid w:val="000660C1"/>
    <w:rsid w:val="00066A81"/>
    <w:rsid w:val="000676FE"/>
    <w:rsid w:val="00067E66"/>
    <w:rsid w:val="00067F8B"/>
    <w:rsid w:val="0007069D"/>
    <w:rsid w:val="00070B2F"/>
    <w:rsid w:val="00070B94"/>
    <w:rsid w:val="00071212"/>
    <w:rsid w:val="0007134D"/>
    <w:rsid w:val="00072240"/>
    <w:rsid w:val="00074EB6"/>
    <w:rsid w:val="0007589F"/>
    <w:rsid w:val="00076437"/>
    <w:rsid w:val="00077BB6"/>
    <w:rsid w:val="00077E52"/>
    <w:rsid w:val="00080C09"/>
    <w:rsid w:val="00083F81"/>
    <w:rsid w:val="00090C29"/>
    <w:rsid w:val="0009153E"/>
    <w:rsid w:val="00091C1C"/>
    <w:rsid w:val="000955B6"/>
    <w:rsid w:val="000961F0"/>
    <w:rsid w:val="00096645"/>
    <w:rsid w:val="00097E1A"/>
    <w:rsid w:val="000A211D"/>
    <w:rsid w:val="000A26B8"/>
    <w:rsid w:val="000A30AE"/>
    <w:rsid w:val="000A339E"/>
    <w:rsid w:val="000A5FC3"/>
    <w:rsid w:val="000A650B"/>
    <w:rsid w:val="000A693E"/>
    <w:rsid w:val="000A6DD6"/>
    <w:rsid w:val="000A7D49"/>
    <w:rsid w:val="000A7E97"/>
    <w:rsid w:val="000B0FF9"/>
    <w:rsid w:val="000B26F7"/>
    <w:rsid w:val="000B3597"/>
    <w:rsid w:val="000B3BF1"/>
    <w:rsid w:val="000B48EF"/>
    <w:rsid w:val="000B4A52"/>
    <w:rsid w:val="000B5569"/>
    <w:rsid w:val="000B5571"/>
    <w:rsid w:val="000B59E1"/>
    <w:rsid w:val="000B6F07"/>
    <w:rsid w:val="000B7DA8"/>
    <w:rsid w:val="000C0E35"/>
    <w:rsid w:val="000C160F"/>
    <w:rsid w:val="000C580C"/>
    <w:rsid w:val="000C669C"/>
    <w:rsid w:val="000C67CF"/>
    <w:rsid w:val="000C6997"/>
    <w:rsid w:val="000D01E8"/>
    <w:rsid w:val="000D0C08"/>
    <w:rsid w:val="000D26D3"/>
    <w:rsid w:val="000D2DD1"/>
    <w:rsid w:val="000D3AD3"/>
    <w:rsid w:val="000D6822"/>
    <w:rsid w:val="000E00FB"/>
    <w:rsid w:val="000E0F65"/>
    <w:rsid w:val="000E12A6"/>
    <w:rsid w:val="000E14D5"/>
    <w:rsid w:val="000E211B"/>
    <w:rsid w:val="000E3154"/>
    <w:rsid w:val="000E4191"/>
    <w:rsid w:val="000E7163"/>
    <w:rsid w:val="000E77A2"/>
    <w:rsid w:val="000E7F2C"/>
    <w:rsid w:val="000F1097"/>
    <w:rsid w:val="000F2173"/>
    <w:rsid w:val="000F5E28"/>
    <w:rsid w:val="000F5E31"/>
    <w:rsid w:val="000F5E40"/>
    <w:rsid w:val="000F6A23"/>
    <w:rsid w:val="000F6CCC"/>
    <w:rsid w:val="000F7863"/>
    <w:rsid w:val="000F7E66"/>
    <w:rsid w:val="00101508"/>
    <w:rsid w:val="00101C3F"/>
    <w:rsid w:val="00101C60"/>
    <w:rsid w:val="001033D0"/>
    <w:rsid w:val="0010400C"/>
    <w:rsid w:val="00104CB1"/>
    <w:rsid w:val="00105187"/>
    <w:rsid w:val="0010781D"/>
    <w:rsid w:val="00110354"/>
    <w:rsid w:val="001104B6"/>
    <w:rsid w:val="001110ED"/>
    <w:rsid w:val="00111D74"/>
    <w:rsid w:val="00111ED8"/>
    <w:rsid w:val="00111F15"/>
    <w:rsid w:val="00112296"/>
    <w:rsid w:val="00112C76"/>
    <w:rsid w:val="00112D2A"/>
    <w:rsid w:val="00113CBC"/>
    <w:rsid w:val="00115277"/>
    <w:rsid w:val="00115B20"/>
    <w:rsid w:val="001160A9"/>
    <w:rsid w:val="00116937"/>
    <w:rsid w:val="001177FF"/>
    <w:rsid w:val="00117C37"/>
    <w:rsid w:val="00120630"/>
    <w:rsid w:val="001214F4"/>
    <w:rsid w:val="001216FE"/>
    <w:rsid w:val="00121DB2"/>
    <w:rsid w:val="00122455"/>
    <w:rsid w:val="00122979"/>
    <w:rsid w:val="00122C83"/>
    <w:rsid w:val="00123F80"/>
    <w:rsid w:val="0012487B"/>
    <w:rsid w:val="00124C61"/>
    <w:rsid w:val="00125477"/>
    <w:rsid w:val="001308BC"/>
    <w:rsid w:val="0013090C"/>
    <w:rsid w:val="001332CA"/>
    <w:rsid w:val="00133BF5"/>
    <w:rsid w:val="00134EE7"/>
    <w:rsid w:val="0013600B"/>
    <w:rsid w:val="00136A3A"/>
    <w:rsid w:val="00136C65"/>
    <w:rsid w:val="001405DB"/>
    <w:rsid w:val="00143FC9"/>
    <w:rsid w:val="0014440E"/>
    <w:rsid w:val="001462FF"/>
    <w:rsid w:val="001463D9"/>
    <w:rsid w:val="00146537"/>
    <w:rsid w:val="00146C48"/>
    <w:rsid w:val="001478FC"/>
    <w:rsid w:val="00151BD6"/>
    <w:rsid w:val="001525ED"/>
    <w:rsid w:val="00152F35"/>
    <w:rsid w:val="0015510D"/>
    <w:rsid w:val="00157136"/>
    <w:rsid w:val="001600C7"/>
    <w:rsid w:val="001602CA"/>
    <w:rsid w:val="00160A8E"/>
    <w:rsid w:val="00161895"/>
    <w:rsid w:val="001621C9"/>
    <w:rsid w:val="001622DB"/>
    <w:rsid w:val="00163EA2"/>
    <w:rsid w:val="0016436E"/>
    <w:rsid w:val="0016485E"/>
    <w:rsid w:val="0016493B"/>
    <w:rsid w:val="00165038"/>
    <w:rsid w:val="0016568C"/>
    <w:rsid w:val="00165B00"/>
    <w:rsid w:val="00165DA2"/>
    <w:rsid w:val="00170AA3"/>
    <w:rsid w:val="00170FCE"/>
    <w:rsid w:val="0017217D"/>
    <w:rsid w:val="00172285"/>
    <w:rsid w:val="00172759"/>
    <w:rsid w:val="00172816"/>
    <w:rsid w:val="001732CD"/>
    <w:rsid w:val="0017422D"/>
    <w:rsid w:val="001744D0"/>
    <w:rsid w:val="00177293"/>
    <w:rsid w:val="001806FE"/>
    <w:rsid w:val="00180AA4"/>
    <w:rsid w:val="00180FE2"/>
    <w:rsid w:val="001812E0"/>
    <w:rsid w:val="0018134A"/>
    <w:rsid w:val="00181B2A"/>
    <w:rsid w:val="00183197"/>
    <w:rsid w:val="001847EC"/>
    <w:rsid w:val="00185D03"/>
    <w:rsid w:val="00185E0A"/>
    <w:rsid w:val="00186366"/>
    <w:rsid w:val="001863B1"/>
    <w:rsid w:val="00186AB9"/>
    <w:rsid w:val="00186B19"/>
    <w:rsid w:val="00187431"/>
    <w:rsid w:val="001878A0"/>
    <w:rsid w:val="001905AF"/>
    <w:rsid w:val="00190FBE"/>
    <w:rsid w:val="00196871"/>
    <w:rsid w:val="001972AD"/>
    <w:rsid w:val="00197843"/>
    <w:rsid w:val="001A070F"/>
    <w:rsid w:val="001A30A5"/>
    <w:rsid w:val="001A30AA"/>
    <w:rsid w:val="001A3E6A"/>
    <w:rsid w:val="001A4B18"/>
    <w:rsid w:val="001A4D4B"/>
    <w:rsid w:val="001A5D55"/>
    <w:rsid w:val="001A70A9"/>
    <w:rsid w:val="001A76E8"/>
    <w:rsid w:val="001B18C1"/>
    <w:rsid w:val="001B6DED"/>
    <w:rsid w:val="001B70F5"/>
    <w:rsid w:val="001C0983"/>
    <w:rsid w:val="001C2428"/>
    <w:rsid w:val="001C332C"/>
    <w:rsid w:val="001C4D38"/>
    <w:rsid w:val="001C589D"/>
    <w:rsid w:val="001D072A"/>
    <w:rsid w:val="001D0E03"/>
    <w:rsid w:val="001D3E40"/>
    <w:rsid w:val="001D534D"/>
    <w:rsid w:val="001D777A"/>
    <w:rsid w:val="001E0E64"/>
    <w:rsid w:val="001E0EA3"/>
    <w:rsid w:val="001E256D"/>
    <w:rsid w:val="001E428B"/>
    <w:rsid w:val="001E5AF4"/>
    <w:rsid w:val="001E5FE2"/>
    <w:rsid w:val="001F0986"/>
    <w:rsid w:val="001F2B77"/>
    <w:rsid w:val="001F3E45"/>
    <w:rsid w:val="001F4A2D"/>
    <w:rsid w:val="001F56FE"/>
    <w:rsid w:val="001F5854"/>
    <w:rsid w:val="001F5B7F"/>
    <w:rsid w:val="001F5F25"/>
    <w:rsid w:val="001F6692"/>
    <w:rsid w:val="001F7547"/>
    <w:rsid w:val="001F7CA9"/>
    <w:rsid w:val="00201720"/>
    <w:rsid w:val="00202064"/>
    <w:rsid w:val="00202A1B"/>
    <w:rsid w:val="00204356"/>
    <w:rsid w:val="0020489F"/>
    <w:rsid w:val="00207A2B"/>
    <w:rsid w:val="0021070D"/>
    <w:rsid w:val="0021204A"/>
    <w:rsid w:val="00212A35"/>
    <w:rsid w:val="0021370E"/>
    <w:rsid w:val="002150E2"/>
    <w:rsid w:val="0021547D"/>
    <w:rsid w:val="0021638B"/>
    <w:rsid w:val="00217096"/>
    <w:rsid w:val="00223DEA"/>
    <w:rsid w:val="00225D96"/>
    <w:rsid w:val="002260B3"/>
    <w:rsid w:val="00226C17"/>
    <w:rsid w:val="0022742C"/>
    <w:rsid w:val="0023020C"/>
    <w:rsid w:val="002309C3"/>
    <w:rsid w:val="0023156A"/>
    <w:rsid w:val="00232BCE"/>
    <w:rsid w:val="00233313"/>
    <w:rsid w:val="00235015"/>
    <w:rsid w:val="00235785"/>
    <w:rsid w:val="002363B1"/>
    <w:rsid w:val="002369FD"/>
    <w:rsid w:val="00236F4C"/>
    <w:rsid w:val="002373C8"/>
    <w:rsid w:val="002437A5"/>
    <w:rsid w:val="00243858"/>
    <w:rsid w:val="00243CDF"/>
    <w:rsid w:val="002445D7"/>
    <w:rsid w:val="002445E6"/>
    <w:rsid w:val="0024557D"/>
    <w:rsid w:val="00245657"/>
    <w:rsid w:val="002457BC"/>
    <w:rsid w:val="00246D42"/>
    <w:rsid w:val="0025056A"/>
    <w:rsid w:val="00250983"/>
    <w:rsid w:val="002513B4"/>
    <w:rsid w:val="00251494"/>
    <w:rsid w:val="002525B7"/>
    <w:rsid w:val="002526FC"/>
    <w:rsid w:val="00252AFC"/>
    <w:rsid w:val="00253512"/>
    <w:rsid w:val="002538F1"/>
    <w:rsid w:val="0025428E"/>
    <w:rsid w:val="00255C32"/>
    <w:rsid w:val="00255C50"/>
    <w:rsid w:val="00255F24"/>
    <w:rsid w:val="00256252"/>
    <w:rsid w:val="002569F9"/>
    <w:rsid w:val="00256D8F"/>
    <w:rsid w:val="002570C2"/>
    <w:rsid w:val="00257151"/>
    <w:rsid w:val="00257C69"/>
    <w:rsid w:val="0026010F"/>
    <w:rsid w:val="00264C5E"/>
    <w:rsid w:val="002659FE"/>
    <w:rsid w:val="00267027"/>
    <w:rsid w:val="00270F86"/>
    <w:rsid w:val="0027104B"/>
    <w:rsid w:val="00272021"/>
    <w:rsid w:val="00274316"/>
    <w:rsid w:val="0027464F"/>
    <w:rsid w:val="00275483"/>
    <w:rsid w:val="00275867"/>
    <w:rsid w:val="00276054"/>
    <w:rsid w:val="00277D69"/>
    <w:rsid w:val="00282269"/>
    <w:rsid w:val="002825D1"/>
    <w:rsid w:val="0028313C"/>
    <w:rsid w:val="00283DF5"/>
    <w:rsid w:val="00284594"/>
    <w:rsid w:val="0028477B"/>
    <w:rsid w:val="00285471"/>
    <w:rsid w:val="00285E4D"/>
    <w:rsid w:val="00287ADB"/>
    <w:rsid w:val="00287B2A"/>
    <w:rsid w:val="002900A9"/>
    <w:rsid w:val="0029082E"/>
    <w:rsid w:val="0029090A"/>
    <w:rsid w:val="00290978"/>
    <w:rsid w:val="0029117F"/>
    <w:rsid w:val="00292A6C"/>
    <w:rsid w:val="00294DAB"/>
    <w:rsid w:val="00295031"/>
    <w:rsid w:val="002951E9"/>
    <w:rsid w:val="0029536B"/>
    <w:rsid w:val="00295433"/>
    <w:rsid w:val="00295976"/>
    <w:rsid w:val="00295F68"/>
    <w:rsid w:val="00296B11"/>
    <w:rsid w:val="00297053"/>
    <w:rsid w:val="002975DD"/>
    <w:rsid w:val="002A04C4"/>
    <w:rsid w:val="002A0A04"/>
    <w:rsid w:val="002A0AFE"/>
    <w:rsid w:val="002A2C20"/>
    <w:rsid w:val="002A2D47"/>
    <w:rsid w:val="002A50F0"/>
    <w:rsid w:val="002A5749"/>
    <w:rsid w:val="002A6780"/>
    <w:rsid w:val="002A7189"/>
    <w:rsid w:val="002B04A5"/>
    <w:rsid w:val="002B145B"/>
    <w:rsid w:val="002B2B71"/>
    <w:rsid w:val="002B554B"/>
    <w:rsid w:val="002B5CEB"/>
    <w:rsid w:val="002C31AE"/>
    <w:rsid w:val="002C4087"/>
    <w:rsid w:val="002C4EDA"/>
    <w:rsid w:val="002C502A"/>
    <w:rsid w:val="002C56DA"/>
    <w:rsid w:val="002C63C5"/>
    <w:rsid w:val="002C75A9"/>
    <w:rsid w:val="002D01DA"/>
    <w:rsid w:val="002D0776"/>
    <w:rsid w:val="002D0AAE"/>
    <w:rsid w:val="002D1F3A"/>
    <w:rsid w:val="002D2559"/>
    <w:rsid w:val="002D351B"/>
    <w:rsid w:val="002D49FE"/>
    <w:rsid w:val="002D53F4"/>
    <w:rsid w:val="002D642A"/>
    <w:rsid w:val="002D6591"/>
    <w:rsid w:val="002D6D0C"/>
    <w:rsid w:val="002D7215"/>
    <w:rsid w:val="002D7288"/>
    <w:rsid w:val="002D7E2B"/>
    <w:rsid w:val="002E1B18"/>
    <w:rsid w:val="002E281B"/>
    <w:rsid w:val="002E29E0"/>
    <w:rsid w:val="002E3A28"/>
    <w:rsid w:val="002E3F6D"/>
    <w:rsid w:val="002E5F8A"/>
    <w:rsid w:val="002E6C55"/>
    <w:rsid w:val="002F0886"/>
    <w:rsid w:val="002F0F9E"/>
    <w:rsid w:val="002F1A0A"/>
    <w:rsid w:val="002F2798"/>
    <w:rsid w:val="002F3452"/>
    <w:rsid w:val="002F394F"/>
    <w:rsid w:val="002F3B9E"/>
    <w:rsid w:val="002F5114"/>
    <w:rsid w:val="002F54B4"/>
    <w:rsid w:val="002F5E73"/>
    <w:rsid w:val="002F5F11"/>
    <w:rsid w:val="002F65EE"/>
    <w:rsid w:val="002F6A4F"/>
    <w:rsid w:val="002F6BC7"/>
    <w:rsid w:val="002F7487"/>
    <w:rsid w:val="003017B4"/>
    <w:rsid w:val="00302255"/>
    <w:rsid w:val="00303DEF"/>
    <w:rsid w:val="0030588E"/>
    <w:rsid w:val="003062F6"/>
    <w:rsid w:val="00307198"/>
    <w:rsid w:val="003075AD"/>
    <w:rsid w:val="00307CB1"/>
    <w:rsid w:val="0031141F"/>
    <w:rsid w:val="00311894"/>
    <w:rsid w:val="00311961"/>
    <w:rsid w:val="00312108"/>
    <w:rsid w:val="00312FC5"/>
    <w:rsid w:val="0031382A"/>
    <w:rsid w:val="00314FCB"/>
    <w:rsid w:val="00315A3F"/>
    <w:rsid w:val="00316A1C"/>
    <w:rsid w:val="00317406"/>
    <w:rsid w:val="00317534"/>
    <w:rsid w:val="00317EB4"/>
    <w:rsid w:val="00320681"/>
    <w:rsid w:val="00321072"/>
    <w:rsid w:val="00321D5C"/>
    <w:rsid w:val="00322104"/>
    <w:rsid w:val="00322247"/>
    <w:rsid w:val="00322551"/>
    <w:rsid w:val="00322EB7"/>
    <w:rsid w:val="003238AF"/>
    <w:rsid w:val="00324FFA"/>
    <w:rsid w:val="00325634"/>
    <w:rsid w:val="0032703B"/>
    <w:rsid w:val="00330035"/>
    <w:rsid w:val="0033092A"/>
    <w:rsid w:val="00330EE0"/>
    <w:rsid w:val="00330FEA"/>
    <w:rsid w:val="00332235"/>
    <w:rsid w:val="0033576E"/>
    <w:rsid w:val="00337D5A"/>
    <w:rsid w:val="00340FA6"/>
    <w:rsid w:val="00341EE6"/>
    <w:rsid w:val="003444D7"/>
    <w:rsid w:val="003464C9"/>
    <w:rsid w:val="003465BF"/>
    <w:rsid w:val="00347831"/>
    <w:rsid w:val="00347F7B"/>
    <w:rsid w:val="00350760"/>
    <w:rsid w:val="003534D0"/>
    <w:rsid w:val="00353BD0"/>
    <w:rsid w:val="00354460"/>
    <w:rsid w:val="0035489A"/>
    <w:rsid w:val="00355B5A"/>
    <w:rsid w:val="003566CC"/>
    <w:rsid w:val="00360B0D"/>
    <w:rsid w:val="00360E9C"/>
    <w:rsid w:val="003619BB"/>
    <w:rsid w:val="003623D1"/>
    <w:rsid w:val="0036534C"/>
    <w:rsid w:val="00365A44"/>
    <w:rsid w:val="00365A8C"/>
    <w:rsid w:val="003666E3"/>
    <w:rsid w:val="003667D6"/>
    <w:rsid w:val="00371D1C"/>
    <w:rsid w:val="00371F72"/>
    <w:rsid w:val="00372CAE"/>
    <w:rsid w:val="00374A2D"/>
    <w:rsid w:val="00375135"/>
    <w:rsid w:val="003759AE"/>
    <w:rsid w:val="00375B3F"/>
    <w:rsid w:val="0037634E"/>
    <w:rsid w:val="003770D9"/>
    <w:rsid w:val="003772DB"/>
    <w:rsid w:val="0038126B"/>
    <w:rsid w:val="003826C4"/>
    <w:rsid w:val="00382DF3"/>
    <w:rsid w:val="00383759"/>
    <w:rsid w:val="00384588"/>
    <w:rsid w:val="00384FAE"/>
    <w:rsid w:val="003853CF"/>
    <w:rsid w:val="00387BF2"/>
    <w:rsid w:val="00387C0F"/>
    <w:rsid w:val="00391E6A"/>
    <w:rsid w:val="0039214F"/>
    <w:rsid w:val="00392167"/>
    <w:rsid w:val="0039239E"/>
    <w:rsid w:val="00392A81"/>
    <w:rsid w:val="00393EB1"/>
    <w:rsid w:val="003955EF"/>
    <w:rsid w:val="00395D53"/>
    <w:rsid w:val="003960BC"/>
    <w:rsid w:val="00396FAF"/>
    <w:rsid w:val="003A082A"/>
    <w:rsid w:val="003A0A36"/>
    <w:rsid w:val="003A0F49"/>
    <w:rsid w:val="003A1654"/>
    <w:rsid w:val="003A1A20"/>
    <w:rsid w:val="003A2FBF"/>
    <w:rsid w:val="003A3BA3"/>
    <w:rsid w:val="003A56D5"/>
    <w:rsid w:val="003A6430"/>
    <w:rsid w:val="003A6A49"/>
    <w:rsid w:val="003B0972"/>
    <w:rsid w:val="003B0D92"/>
    <w:rsid w:val="003B0DE3"/>
    <w:rsid w:val="003B0E6A"/>
    <w:rsid w:val="003B0F05"/>
    <w:rsid w:val="003B1DFD"/>
    <w:rsid w:val="003B2623"/>
    <w:rsid w:val="003B31FF"/>
    <w:rsid w:val="003B35F5"/>
    <w:rsid w:val="003B3D2D"/>
    <w:rsid w:val="003B4162"/>
    <w:rsid w:val="003B56B4"/>
    <w:rsid w:val="003B776D"/>
    <w:rsid w:val="003C3165"/>
    <w:rsid w:val="003C359C"/>
    <w:rsid w:val="003C37B4"/>
    <w:rsid w:val="003C4D3F"/>
    <w:rsid w:val="003C60B1"/>
    <w:rsid w:val="003D1D46"/>
    <w:rsid w:val="003D2A27"/>
    <w:rsid w:val="003D4A49"/>
    <w:rsid w:val="003D618B"/>
    <w:rsid w:val="003D76FC"/>
    <w:rsid w:val="003D7E02"/>
    <w:rsid w:val="003E05B1"/>
    <w:rsid w:val="003E0F94"/>
    <w:rsid w:val="003E1990"/>
    <w:rsid w:val="003E2D4F"/>
    <w:rsid w:val="003E2D6A"/>
    <w:rsid w:val="003E2E58"/>
    <w:rsid w:val="003E37D1"/>
    <w:rsid w:val="003E5BDC"/>
    <w:rsid w:val="003E682C"/>
    <w:rsid w:val="003E6C20"/>
    <w:rsid w:val="003E7F01"/>
    <w:rsid w:val="003F0E0B"/>
    <w:rsid w:val="003F20BE"/>
    <w:rsid w:val="003F20D7"/>
    <w:rsid w:val="003F226B"/>
    <w:rsid w:val="003F2324"/>
    <w:rsid w:val="003F2A0E"/>
    <w:rsid w:val="003F362E"/>
    <w:rsid w:val="003F3AEB"/>
    <w:rsid w:val="003F4466"/>
    <w:rsid w:val="003F463F"/>
    <w:rsid w:val="003F4B50"/>
    <w:rsid w:val="003F5256"/>
    <w:rsid w:val="003F5321"/>
    <w:rsid w:val="003F55AE"/>
    <w:rsid w:val="003F56BE"/>
    <w:rsid w:val="003F5AE9"/>
    <w:rsid w:val="003F63E8"/>
    <w:rsid w:val="003F65C9"/>
    <w:rsid w:val="003F7760"/>
    <w:rsid w:val="00402F37"/>
    <w:rsid w:val="00403AA0"/>
    <w:rsid w:val="004065B8"/>
    <w:rsid w:val="00407D76"/>
    <w:rsid w:val="004104F1"/>
    <w:rsid w:val="00412D40"/>
    <w:rsid w:val="00415D44"/>
    <w:rsid w:val="00416776"/>
    <w:rsid w:val="00416F2A"/>
    <w:rsid w:val="00417384"/>
    <w:rsid w:val="00417C54"/>
    <w:rsid w:val="004202D3"/>
    <w:rsid w:val="0042053E"/>
    <w:rsid w:val="004230B5"/>
    <w:rsid w:val="0042360C"/>
    <w:rsid w:val="0042451F"/>
    <w:rsid w:val="00425149"/>
    <w:rsid w:val="00426A5D"/>
    <w:rsid w:val="00426AB2"/>
    <w:rsid w:val="004270A8"/>
    <w:rsid w:val="00427BDF"/>
    <w:rsid w:val="00430C02"/>
    <w:rsid w:val="00431A58"/>
    <w:rsid w:val="00431B11"/>
    <w:rsid w:val="004333FC"/>
    <w:rsid w:val="00434218"/>
    <w:rsid w:val="00434280"/>
    <w:rsid w:val="004346BE"/>
    <w:rsid w:val="004351B0"/>
    <w:rsid w:val="004361AF"/>
    <w:rsid w:val="00436B3D"/>
    <w:rsid w:val="00437403"/>
    <w:rsid w:val="0043758D"/>
    <w:rsid w:val="00437BD2"/>
    <w:rsid w:val="00437E82"/>
    <w:rsid w:val="00440100"/>
    <w:rsid w:val="00442FD5"/>
    <w:rsid w:val="004439DA"/>
    <w:rsid w:val="0044611C"/>
    <w:rsid w:val="004467F1"/>
    <w:rsid w:val="00446F9C"/>
    <w:rsid w:val="00450C78"/>
    <w:rsid w:val="00450EB9"/>
    <w:rsid w:val="004512E7"/>
    <w:rsid w:val="00451DAD"/>
    <w:rsid w:val="00454F5E"/>
    <w:rsid w:val="00455763"/>
    <w:rsid w:val="00461392"/>
    <w:rsid w:val="00461C28"/>
    <w:rsid w:val="00461FAD"/>
    <w:rsid w:val="004631AA"/>
    <w:rsid w:val="00463205"/>
    <w:rsid w:val="00463CED"/>
    <w:rsid w:val="0046445E"/>
    <w:rsid w:val="00466BB9"/>
    <w:rsid w:val="00467FC0"/>
    <w:rsid w:val="00470F7A"/>
    <w:rsid w:val="004736EA"/>
    <w:rsid w:val="004765B5"/>
    <w:rsid w:val="004804E8"/>
    <w:rsid w:val="0048143D"/>
    <w:rsid w:val="00484310"/>
    <w:rsid w:val="00484495"/>
    <w:rsid w:val="00484624"/>
    <w:rsid w:val="00486AF1"/>
    <w:rsid w:val="00490F66"/>
    <w:rsid w:val="00492121"/>
    <w:rsid w:val="00494978"/>
    <w:rsid w:val="004955AB"/>
    <w:rsid w:val="00496371"/>
    <w:rsid w:val="00496834"/>
    <w:rsid w:val="00496B9D"/>
    <w:rsid w:val="00497781"/>
    <w:rsid w:val="0049783E"/>
    <w:rsid w:val="00497E78"/>
    <w:rsid w:val="004A2037"/>
    <w:rsid w:val="004A2907"/>
    <w:rsid w:val="004A3810"/>
    <w:rsid w:val="004A3E5B"/>
    <w:rsid w:val="004A5082"/>
    <w:rsid w:val="004A5369"/>
    <w:rsid w:val="004B11C3"/>
    <w:rsid w:val="004B17B0"/>
    <w:rsid w:val="004B25BC"/>
    <w:rsid w:val="004B4236"/>
    <w:rsid w:val="004B519E"/>
    <w:rsid w:val="004B6133"/>
    <w:rsid w:val="004B6BB2"/>
    <w:rsid w:val="004B6BDE"/>
    <w:rsid w:val="004B6BF9"/>
    <w:rsid w:val="004B6CBE"/>
    <w:rsid w:val="004B6EDC"/>
    <w:rsid w:val="004B6F6D"/>
    <w:rsid w:val="004C0A1B"/>
    <w:rsid w:val="004C12ED"/>
    <w:rsid w:val="004C2725"/>
    <w:rsid w:val="004C4593"/>
    <w:rsid w:val="004C6D55"/>
    <w:rsid w:val="004C71DD"/>
    <w:rsid w:val="004D0713"/>
    <w:rsid w:val="004D0A79"/>
    <w:rsid w:val="004D0CC2"/>
    <w:rsid w:val="004D277A"/>
    <w:rsid w:val="004D2878"/>
    <w:rsid w:val="004D2E27"/>
    <w:rsid w:val="004D3E28"/>
    <w:rsid w:val="004D4C24"/>
    <w:rsid w:val="004D5863"/>
    <w:rsid w:val="004D5A84"/>
    <w:rsid w:val="004D5B7A"/>
    <w:rsid w:val="004D69BB"/>
    <w:rsid w:val="004E0994"/>
    <w:rsid w:val="004E25E8"/>
    <w:rsid w:val="004E3233"/>
    <w:rsid w:val="004E51AC"/>
    <w:rsid w:val="004F34D9"/>
    <w:rsid w:val="004F4695"/>
    <w:rsid w:val="004F5BF0"/>
    <w:rsid w:val="004F6097"/>
    <w:rsid w:val="004F70AC"/>
    <w:rsid w:val="004F7358"/>
    <w:rsid w:val="004F784D"/>
    <w:rsid w:val="005006E0"/>
    <w:rsid w:val="00500702"/>
    <w:rsid w:val="005037AB"/>
    <w:rsid w:val="00504059"/>
    <w:rsid w:val="00505603"/>
    <w:rsid w:val="0050677D"/>
    <w:rsid w:val="0050712A"/>
    <w:rsid w:val="0051076B"/>
    <w:rsid w:val="0051252A"/>
    <w:rsid w:val="0051267B"/>
    <w:rsid w:val="005131C5"/>
    <w:rsid w:val="00514B4C"/>
    <w:rsid w:val="005153B8"/>
    <w:rsid w:val="00516076"/>
    <w:rsid w:val="00516080"/>
    <w:rsid w:val="005160CF"/>
    <w:rsid w:val="00520D2F"/>
    <w:rsid w:val="0052127A"/>
    <w:rsid w:val="0052217A"/>
    <w:rsid w:val="00522297"/>
    <w:rsid w:val="005223BE"/>
    <w:rsid w:val="005226B9"/>
    <w:rsid w:val="00523E15"/>
    <w:rsid w:val="00524113"/>
    <w:rsid w:val="005243A8"/>
    <w:rsid w:val="00524A53"/>
    <w:rsid w:val="005250B4"/>
    <w:rsid w:val="005252D0"/>
    <w:rsid w:val="00525F8A"/>
    <w:rsid w:val="0052605B"/>
    <w:rsid w:val="0052758C"/>
    <w:rsid w:val="00530BEB"/>
    <w:rsid w:val="00530C77"/>
    <w:rsid w:val="00531EC7"/>
    <w:rsid w:val="00531F6B"/>
    <w:rsid w:val="005352AE"/>
    <w:rsid w:val="0053582F"/>
    <w:rsid w:val="00535DB1"/>
    <w:rsid w:val="005365E2"/>
    <w:rsid w:val="00541A89"/>
    <w:rsid w:val="00541D94"/>
    <w:rsid w:val="005420C8"/>
    <w:rsid w:val="00543AD0"/>
    <w:rsid w:val="00543D56"/>
    <w:rsid w:val="00544C00"/>
    <w:rsid w:val="00544D0F"/>
    <w:rsid w:val="005460F6"/>
    <w:rsid w:val="00546F04"/>
    <w:rsid w:val="005509AE"/>
    <w:rsid w:val="00551BA1"/>
    <w:rsid w:val="005527BC"/>
    <w:rsid w:val="00554B86"/>
    <w:rsid w:val="00554C0D"/>
    <w:rsid w:val="00556316"/>
    <w:rsid w:val="0056096B"/>
    <w:rsid w:val="00561DBC"/>
    <w:rsid w:val="00564953"/>
    <w:rsid w:val="00565B91"/>
    <w:rsid w:val="00565EBF"/>
    <w:rsid w:val="00566DAC"/>
    <w:rsid w:val="005672B4"/>
    <w:rsid w:val="005703B9"/>
    <w:rsid w:val="00570BF3"/>
    <w:rsid w:val="00571364"/>
    <w:rsid w:val="00572567"/>
    <w:rsid w:val="00572706"/>
    <w:rsid w:val="00572924"/>
    <w:rsid w:val="00574C8E"/>
    <w:rsid w:val="005760B9"/>
    <w:rsid w:val="005775A4"/>
    <w:rsid w:val="00577A37"/>
    <w:rsid w:val="005804C6"/>
    <w:rsid w:val="00580E2D"/>
    <w:rsid w:val="00581489"/>
    <w:rsid w:val="005821DF"/>
    <w:rsid w:val="00583775"/>
    <w:rsid w:val="00584945"/>
    <w:rsid w:val="00585711"/>
    <w:rsid w:val="00586AF1"/>
    <w:rsid w:val="00587F8B"/>
    <w:rsid w:val="00587FF5"/>
    <w:rsid w:val="00590BB7"/>
    <w:rsid w:val="00590E3A"/>
    <w:rsid w:val="00591CCE"/>
    <w:rsid w:val="00592C6F"/>
    <w:rsid w:val="005931F3"/>
    <w:rsid w:val="0059354B"/>
    <w:rsid w:val="005946FC"/>
    <w:rsid w:val="00595912"/>
    <w:rsid w:val="00595A55"/>
    <w:rsid w:val="005961C2"/>
    <w:rsid w:val="0059699C"/>
    <w:rsid w:val="00596B60"/>
    <w:rsid w:val="00596C2F"/>
    <w:rsid w:val="00597ADA"/>
    <w:rsid w:val="00597BEB"/>
    <w:rsid w:val="005A08C6"/>
    <w:rsid w:val="005A2778"/>
    <w:rsid w:val="005A2CC8"/>
    <w:rsid w:val="005A33DF"/>
    <w:rsid w:val="005A4243"/>
    <w:rsid w:val="005A526F"/>
    <w:rsid w:val="005A552E"/>
    <w:rsid w:val="005A6F41"/>
    <w:rsid w:val="005A7C0D"/>
    <w:rsid w:val="005B0C39"/>
    <w:rsid w:val="005B2111"/>
    <w:rsid w:val="005B24F2"/>
    <w:rsid w:val="005B2AA0"/>
    <w:rsid w:val="005B34B8"/>
    <w:rsid w:val="005B4FFE"/>
    <w:rsid w:val="005B59B5"/>
    <w:rsid w:val="005B5C30"/>
    <w:rsid w:val="005B6698"/>
    <w:rsid w:val="005B6BE7"/>
    <w:rsid w:val="005C2B0D"/>
    <w:rsid w:val="005C38FF"/>
    <w:rsid w:val="005C3A5C"/>
    <w:rsid w:val="005C5544"/>
    <w:rsid w:val="005C7F64"/>
    <w:rsid w:val="005D0E4A"/>
    <w:rsid w:val="005D1718"/>
    <w:rsid w:val="005D1D55"/>
    <w:rsid w:val="005D323C"/>
    <w:rsid w:val="005D3D72"/>
    <w:rsid w:val="005D3E9E"/>
    <w:rsid w:val="005D4131"/>
    <w:rsid w:val="005D4FC7"/>
    <w:rsid w:val="005D5B31"/>
    <w:rsid w:val="005D5F58"/>
    <w:rsid w:val="005D7A5C"/>
    <w:rsid w:val="005E09FC"/>
    <w:rsid w:val="005E2395"/>
    <w:rsid w:val="005E239A"/>
    <w:rsid w:val="005E2CE5"/>
    <w:rsid w:val="005E4DB8"/>
    <w:rsid w:val="005E50A0"/>
    <w:rsid w:val="005E5E25"/>
    <w:rsid w:val="005E5EA5"/>
    <w:rsid w:val="005E6AA6"/>
    <w:rsid w:val="005E7C4A"/>
    <w:rsid w:val="005E7D6F"/>
    <w:rsid w:val="005F0A5F"/>
    <w:rsid w:val="005F1343"/>
    <w:rsid w:val="005F15D0"/>
    <w:rsid w:val="005F2060"/>
    <w:rsid w:val="005F3AF8"/>
    <w:rsid w:val="005F4B5A"/>
    <w:rsid w:val="005F52C3"/>
    <w:rsid w:val="005F7217"/>
    <w:rsid w:val="005F75C2"/>
    <w:rsid w:val="00600E40"/>
    <w:rsid w:val="00602722"/>
    <w:rsid w:val="0060351D"/>
    <w:rsid w:val="00604059"/>
    <w:rsid w:val="006045EF"/>
    <w:rsid w:val="00604D99"/>
    <w:rsid w:val="00605035"/>
    <w:rsid w:val="006054E7"/>
    <w:rsid w:val="00606979"/>
    <w:rsid w:val="00607904"/>
    <w:rsid w:val="006101FE"/>
    <w:rsid w:val="00611438"/>
    <w:rsid w:val="00611731"/>
    <w:rsid w:val="00613A6D"/>
    <w:rsid w:val="0061543F"/>
    <w:rsid w:val="006163C3"/>
    <w:rsid w:val="006165A7"/>
    <w:rsid w:val="00617C0D"/>
    <w:rsid w:val="0062022F"/>
    <w:rsid w:val="00620744"/>
    <w:rsid w:val="006229C6"/>
    <w:rsid w:val="00624E46"/>
    <w:rsid w:val="00625AFA"/>
    <w:rsid w:val="00625FEB"/>
    <w:rsid w:val="006264B4"/>
    <w:rsid w:val="00626782"/>
    <w:rsid w:val="0062698C"/>
    <w:rsid w:val="00626ADB"/>
    <w:rsid w:val="00627F20"/>
    <w:rsid w:val="00630B97"/>
    <w:rsid w:val="00631D91"/>
    <w:rsid w:val="00634131"/>
    <w:rsid w:val="0063422F"/>
    <w:rsid w:val="006345B2"/>
    <w:rsid w:val="006345C0"/>
    <w:rsid w:val="00635144"/>
    <w:rsid w:val="00635F34"/>
    <w:rsid w:val="00636333"/>
    <w:rsid w:val="006366FF"/>
    <w:rsid w:val="006370D7"/>
    <w:rsid w:val="00637516"/>
    <w:rsid w:val="006378D2"/>
    <w:rsid w:val="00637CBA"/>
    <w:rsid w:val="00637DD2"/>
    <w:rsid w:val="00641D7A"/>
    <w:rsid w:val="00645796"/>
    <w:rsid w:val="00646364"/>
    <w:rsid w:val="00646F40"/>
    <w:rsid w:val="00650062"/>
    <w:rsid w:val="00651D26"/>
    <w:rsid w:val="00651D8C"/>
    <w:rsid w:val="00652BD3"/>
    <w:rsid w:val="00652C25"/>
    <w:rsid w:val="00656939"/>
    <w:rsid w:val="0066081D"/>
    <w:rsid w:val="0066125E"/>
    <w:rsid w:val="00661340"/>
    <w:rsid w:val="00664AD9"/>
    <w:rsid w:val="00665295"/>
    <w:rsid w:val="006665F2"/>
    <w:rsid w:val="0067012A"/>
    <w:rsid w:val="00670223"/>
    <w:rsid w:val="006705FE"/>
    <w:rsid w:val="00671041"/>
    <w:rsid w:val="006716A9"/>
    <w:rsid w:val="00671746"/>
    <w:rsid w:val="00671D7E"/>
    <w:rsid w:val="0067345F"/>
    <w:rsid w:val="006735FC"/>
    <w:rsid w:val="0067377B"/>
    <w:rsid w:val="0067413B"/>
    <w:rsid w:val="00674302"/>
    <w:rsid w:val="00676DEA"/>
    <w:rsid w:val="006776E3"/>
    <w:rsid w:val="006808F1"/>
    <w:rsid w:val="0068146E"/>
    <w:rsid w:val="00681590"/>
    <w:rsid w:val="0068296C"/>
    <w:rsid w:val="0068337A"/>
    <w:rsid w:val="006908C8"/>
    <w:rsid w:val="00690BE1"/>
    <w:rsid w:val="00690CBD"/>
    <w:rsid w:val="00695EDA"/>
    <w:rsid w:val="00696187"/>
    <w:rsid w:val="00696B04"/>
    <w:rsid w:val="006A0812"/>
    <w:rsid w:val="006A1296"/>
    <w:rsid w:val="006B12F7"/>
    <w:rsid w:val="006B2CA0"/>
    <w:rsid w:val="006B346E"/>
    <w:rsid w:val="006B42E2"/>
    <w:rsid w:val="006B449F"/>
    <w:rsid w:val="006B5056"/>
    <w:rsid w:val="006B5702"/>
    <w:rsid w:val="006B61B7"/>
    <w:rsid w:val="006B655B"/>
    <w:rsid w:val="006B7940"/>
    <w:rsid w:val="006B7F37"/>
    <w:rsid w:val="006C06A8"/>
    <w:rsid w:val="006C1173"/>
    <w:rsid w:val="006C3437"/>
    <w:rsid w:val="006C5591"/>
    <w:rsid w:val="006C6CFF"/>
    <w:rsid w:val="006C7AA9"/>
    <w:rsid w:val="006D03A6"/>
    <w:rsid w:val="006D2640"/>
    <w:rsid w:val="006D27F8"/>
    <w:rsid w:val="006D327A"/>
    <w:rsid w:val="006D490D"/>
    <w:rsid w:val="006D4F0E"/>
    <w:rsid w:val="006D53A8"/>
    <w:rsid w:val="006D568A"/>
    <w:rsid w:val="006D669C"/>
    <w:rsid w:val="006D6DDD"/>
    <w:rsid w:val="006D7307"/>
    <w:rsid w:val="006E000D"/>
    <w:rsid w:val="006E0B2E"/>
    <w:rsid w:val="006E0F28"/>
    <w:rsid w:val="006E15CD"/>
    <w:rsid w:val="006E17E1"/>
    <w:rsid w:val="006E2F5C"/>
    <w:rsid w:val="006E4403"/>
    <w:rsid w:val="006E46B3"/>
    <w:rsid w:val="006E4EB0"/>
    <w:rsid w:val="006E5C70"/>
    <w:rsid w:val="006E60AF"/>
    <w:rsid w:val="006E65B2"/>
    <w:rsid w:val="006E70F2"/>
    <w:rsid w:val="006F03E4"/>
    <w:rsid w:val="006F0AE0"/>
    <w:rsid w:val="006F0B3A"/>
    <w:rsid w:val="006F1070"/>
    <w:rsid w:val="006F2894"/>
    <w:rsid w:val="006F2CA9"/>
    <w:rsid w:val="006F2F02"/>
    <w:rsid w:val="006F3A63"/>
    <w:rsid w:val="006F5BF2"/>
    <w:rsid w:val="006F77B7"/>
    <w:rsid w:val="006F7F43"/>
    <w:rsid w:val="00701182"/>
    <w:rsid w:val="00701548"/>
    <w:rsid w:val="0070259A"/>
    <w:rsid w:val="00703ED1"/>
    <w:rsid w:val="007054E6"/>
    <w:rsid w:val="007057A0"/>
    <w:rsid w:val="00707088"/>
    <w:rsid w:val="00707156"/>
    <w:rsid w:val="007101D2"/>
    <w:rsid w:val="0071107B"/>
    <w:rsid w:val="007119F1"/>
    <w:rsid w:val="00711AD9"/>
    <w:rsid w:val="007126F9"/>
    <w:rsid w:val="0071294D"/>
    <w:rsid w:val="00713886"/>
    <w:rsid w:val="007140D6"/>
    <w:rsid w:val="00715812"/>
    <w:rsid w:val="00715AEC"/>
    <w:rsid w:val="00716B75"/>
    <w:rsid w:val="007212CA"/>
    <w:rsid w:val="00722272"/>
    <w:rsid w:val="00722290"/>
    <w:rsid w:val="0072235D"/>
    <w:rsid w:val="007227C0"/>
    <w:rsid w:val="00723D9D"/>
    <w:rsid w:val="00723E4B"/>
    <w:rsid w:val="0072460A"/>
    <w:rsid w:val="00725973"/>
    <w:rsid w:val="00725FDA"/>
    <w:rsid w:val="00726034"/>
    <w:rsid w:val="007278E2"/>
    <w:rsid w:val="00727D65"/>
    <w:rsid w:val="007304CB"/>
    <w:rsid w:val="007305BF"/>
    <w:rsid w:val="00730914"/>
    <w:rsid w:val="00730E60"/>
    <w:rsid w:val="00730ECA"/>
    <w:rsid w:val="0073587C"/>
    <w:rsid w:val="0073795F"/>
    <w:rsid w:val="00741411"/>
    <w:rsid w:val="0074191B"/>
    <w:rsid w:val="0074354E"/>
    <w:rsid w:val="00744203"/>
    <w:rsid w:val="0074430D"/>
    <w:rsid w:val="007443B3"/>
    <w:rsid w:val="00745811"/>
    <w:rsid w:val="00745EA7"/>
    <w:rsid w:val="00746645"/>
    <w:rsid w:val="00746B5C"/>
    <w:rsid w:val="00746F05"/>
    <w:rsid w:val="00747996"/>
    <w:rsid w:val="007501D9"/>
    <w:rsid w:val="00753A11"/>
    <w:rsid w:val="00755382"/>
    <w:rsid w:val="00756795"/>
    <w:rsid w:val="00757015"/>
    <w:rsid w:val="00757217"/>
    <w:rsid w:val="00760D81"/>
    <w:rsid w:val="00761A3F"/>
    <w:rsid w:val="0076476D"/>
    <w:rsid w:val="00764FFB"/>
    <w:rsid w:val="00765F60"/>
    <w:rsid w:val="0076712C"/>
    <w:rsid w:val="007710F0"/>
    <w:rsid w:val="007727E6"/>
    <w:rsid w:val="007740B1"/>
    <w:rsid w:val="0077637D"/>
    <w:rsid w:val="00780FB3"/>
    <w:rsid w:val="00782325"/>
    <w:rsid w:val="00782E5E"/>
    <w:rsid w:val="007831A8"/>
    <w:rsid w:val="00784861"/>
    <w:rsid w:val="007855CB"/>
    <w:rsid w:val="0078576F"/>
    <w:rsid w:val="007860B1"/>
    <w:rsid w:val="00786144"/>
    <w:rsid w:val="00787BC6"/>
    <w:rsid w:val="00790250"/>
    <w:rsid w:val="00790E87"/>
    <w:rsid w:val="00792885"/>
    <w:rsid w:val="007932F1"/>
    <w:rsid w:val="00793754"/>
    <w:rsid w:val="00793D3D"/>
    <w:rsid w:val="00793E25"/>
    <w:rsid w:val="00795EF5"/>
    <w:rsid w:val="00796C74"/>
    <w:rsid w:val="00797A96"/>
    <w:rsid w:val="007A023B"/>
    <w:rsid w:val="007A221F"/>
    <w:rsid w:val="007A23A0"/>
    <w:rsid w:val="007A25CD"/>
    <w:rsid w:val="007A26A1"/>
    <w:rsid w:val="007A2E29"/>
    <w:rsid w:val="007A3518"/>
    <w:rsid w:val="007A3650"/>
    <w:rsid w:val="007A4E5D"/>
    <w:rsid w:val="007A56F0"/>
    <w:rsid w:val="007A57E9"/>
    <w:rsid w:val="007B19A5"/>
    <w:rsid w:val="007B2CF1"/>
    <w:rsid w:val="007B3775"/>
    <w:rsid w:val="007B484F"/>
    <w:rsid w:val="007B5123"/>
    <w:rsid w:val="007B5D9E"/>
    <w:rsid w:val="007B74EF"/>
    <w:rsid w:val="007B7C99"/>
    <w:rsid w:val="007C2312"/>
    <w:rsid w:val="007C26EE"/>
    <w:rsid w:val="007C5317"/>
    <w:rsid w:val="007C66CC"/>
    <w:rsid w:val="007C6BF6"/>
    <w:rsid w:val="007C6DEF"/>
    <w:rsid w:val="007C75E2"/>
    <w:rsid w:val="007D04CF"/>
    <w:rsid w:val="007D19D8"/>
    <w:rsid w:val="007D2003"/>
    <w:rsid w:val="007D2685"/>
    <w:rsid w:val="007D2C9D"/>
    <w:rsid w:val="007D3D6F"/>
    <w:rsid w:val="007D3F40"/>
    <w:rsid w:val="007D4167"/>
    <w:rsid w:val="007D4AC6"/>
    <w:rsid w:val="007D4F63"/>
    <w:rsid w:val="007D648B"/>
    <w:rsid w:val="007D6C5F"/>
    <w:rsid w:val="007D6F49"/>
    <w:rsid w:val="007D7236"/>
    <w:rsid w:val="007D7C66"/>
    <w:rsid w:val="007E0EFD"/>
    <w:rsid w:val="007E1FA9"/>
    <w:rsid w:val="007E1FB8"/>
    <w:rsid w:val="007E306C"/>
    <w:rsid w:val="007E3E50"/>
    <w:rsid w:val="007F04E8"/>
    <w:rsid w:val="007F0CE5"/>
    <w:rsid w:val="007F1129"/>
    <w:rsid w:val="007F1BD1"/>
    <w:rsid w:val="007F2F90"/>
    <w:rsid w:val="007F381E"/>
    <w:rsid w:val="007F4C4B"/>
    <w:rsid w:val="007F4EE3"/>
    <w:rsid w:val="007F5841"/>
    <w:rsid w:val="007F643B"/>
    <w:rsid w:val="007F68C3"/>
    <w:rsid w:val="007F71DA"/>
    <w:rsid w:val="007F746B"/>
    <w:rsid w:val="007F755C"/>
    <w:rsid w:val="00800DBB"/>
    <w:rsid w:val="00800E0B"/>
    <w:rsid w:val="00802728"/>
    <w:rsid w:val="008028D7"/>
    <w:rsid w:val="00802941"/>
    <w:rsid w:val="00803200"/>
    <w:rsid w:val="00803220"/>
    <w:rsid w:val="00803599"/>
    <w:rsid w:val="00805E7B"/>
    <w:rsid w:val="008061B0"/>
    <w:rsid w:val="00806CFD"/>
    <w:rsid w:val="008074AB"/>
    <w:rsid w:val="00807B1C"/>
    <w:rsid w:val="00812273"/>
    <w:rsid w:val="00813565"/>
    <w:rsid w:val="00814532"/>
    <w:rsid w:val="008158A6"/>
    <w:rsid w:val="00816AF8"/>
    <w:rsid w:val="00817102"/>
    <w:rsid w:val="0081710B"/>
    <w:rsid w:val="008176DF"/>
    <w:rsid w:val="00817E65"/>
    <w:rsid w:val="00820229"/>
    <w:rsid w:val="00821301"/>
    <w:rsid w:val="00821362"/>
    <w:rsid w:val="00821B49"/>
    <w:rsid w:val="0082205C"/>
    <w:rsid w:val="00822BF5"/>
    <w:rsid w:val="008248C3"/>
    <w:rsid w:val="00824BEA"/>
    <w:rsid w:val="00827623"/>
    <w:rsid w:val="00827CE0"/>
    <w:rsid w:val="0083023C"/>
    <w:rsid w:val="008304E8"/>
    <w:rsid w:val="00831104"/>
    <w:rsid w:val="00831685"/>
    <w:rsid w:val="00831729"/>
    <w:rsid w:val="00831FC4"/>
    <w:rsid w:val="008328A6"/>
    <w:rsid w:val="008341D0"/>
    <w:rsid w:val="0083459B"/>
    <w:rsid w:val="008352AD"/>
    <w:rsid w:val="00836D68"/>
    <w:rsid w:val="00836E72"/>
    <w:rsid w:val="00837773"/>
    <w:rsid w:val="00840FC9"/>
    <w:rsid w:val="008417DA"/>
    <w:rsid w:val="00842A2F"/>
    <w:rsid w:val="00842C67"/>
    <w:rsid w:val="00842E27"/>
    <w:rsid w:val="008432FF"/>
    <w:rsid w:val="00843649"/>
    <w:rsid w:val="00844F6C"/>
    <w:rsid w:val="008465A0"/>
    <w:rsid w:val="00846D86"/>
    <w:rsid w:val="0085025F"/>
    <w:rsid w:val="00850948"/>
    <w:rsid w:val="00850980"/>
    <w:rsid w:val="00851D1B"/>
    <w:rsid w:val="00852617"/>
    <w:rsid w:val="00855588"/>
    <w:rsid w:val="00855D9A"/>
    <w:rsid w:val="00856D9C"/>
    <w:rsid w:val="008571FA"/>
    <w:rsid w:val="008577B0"/>
    <w:rsid w:val="00860536"/>
    <w:rsid w:val="00860770"/>
    <w:rsid w:val="00860F85"/>
    <w:rsid w:val="00861DDA"/>
    <w:rsid w:val="008646FC"/>
    <w:rsid w:val="00864976"/>
    <w:rsid w:val="00864C4B"/>
    <w:rsid w:val="00865EEC"/>
    <w:rsid w:val="008669F0"/>
    <w:rsid w:val="00866A5F"/>
    <w:rsid w:val="0087072C"/>
    <w:rsid w:val="00871396"/>
    <w:rsid w:val="00871C3A"/>
    <w:rsid w:val="008723D7"/>
    <w:rsid w:val="00872E6D"/>
    <w:rsid w:val="00872F81"/>
    <w:rsid w:val="00873F1C"/>
    <w:rsid w:val="00874EF7"/>
    <w:rsid w:val="00875C2E"/>
    <w:rsid w:val="00877EDD"/>
    <w:rsid w:val="0088088C"/>
    <w:rsid w:val="008824AC"/>
    <w:rsid w:val="00882EED"/>
    <w:rsid w:val="0088346E"/>
    <w:rsid w:val="00883DB1"/>
    <w:rsid w:val="00886C0C"/>
    <w:rsid w:val="00887DE4"/>
    <w:rsid w:val="00890088"/>
    <w:rsid w:val="00890516"/>
    <w:rsid w:val="0089105B"/>
    <w:rsid w:val="00891E43"/>
    <w:rsid w:val="0089299E"/>
    <w:rsid w:val="00892A56"/>
    <w:rsid w:val="00895359"/>
    <w:rsid w:val="0089569F"/>
    <w:rsid w:val="00895B9C"/>
    <w:rsid w:val="00895EDE"/>
    <w:rsid w:val="00897956"/>
    <w:rsid w:val="008A0DEE"/>
    <w:rsid w:val="008A21B4"/>
    <w:rsid w:val="008A329A"/>
    <w:rsid w:val="008A4540"/>
    <w:rsid w:val="008A49B3"/>
    <w:rsid w:val="008A6CB3"/>
    <w:rsid w:val="008A7139"/>
    <w:rsid w:val="008A740A"/>
    <w:rsid w:val="008B0FD2"/>
    <w:rsid w:val="008B2CA9"/>
    <w:rsid w:val="008B30A2"/>
    <w:rsid w:val="008B4FC5"/>
    <w:rsid w:val="008B5077"/>
    <w:rsid w:val="008B6345"/>
    <w:rsid w:val="008B6AA3"/>
    <w:rsid w:val="008C0453"/>
    <w:rsid w:val="008C05AE"/>
    <w:rsid w:val="008C0B13"/>
    <w:rsid w:val="008C0BCA"/>
    <w:rsid w:val="008C1483"/>
    <w:rsid w:val="008C1571"/>
    <w:rsid w:val="008C23FA"/>
    <w:rsid w:val="008C2594"/>
    <w:rsid w:val="008C2BAB"/>
    <w:rsid w:val="008C4103"/>
    <w:rsid w:val="008C4A38"/>
    <w:rsid w:val="008C4B04"/>
    <w:rsid w:val="008C6020"/>
    <w:rsid w:val="008D02E3"/>
    <w:rsid w:val="008D0B17"/>
    <w:rsid w:val="008D211F"/>
    <w:rsid w:val="008D21E1"/>
    <w:rsid w:val="008D2276"/>
    <w:rsid w:val="008D2E5D"/>
    <w:rsid w:val="008D2FA5"/>
    <w:rsid w:val="008D3722"/>
    <w:rsid w:val="008D39B2"/>
    <w:rsid w:val="008D4210"/>
    <w:rsid w:val="008D7153"/>
    <w:rsid w:val="008D7221"/>
    <w:rsid w:val="008D7801"/>
    <w:rsid w:val="008E0592"/>
    <w:rsid w:val="008E0834"/>
    <w:rsid w:val="008E2C75"/>
    <w:rsid w:val="008E33B0"/>
    <w:rsid w:val="008E48C8"/>
    <w:rsid w:val="008E4D3A"/>
    <w:rsid w:val="008E7333"/>
    <w:rsid w:val="008E798C"/>
    <w:rsid w:val="008F1088"/>
    <w:rsid w:val="008F304B"/>
    <w:rsid w:val="008F3613"/>
    <w:rsid w:val="008F6BAC"/>
    <w:rsid w:val="008F7266"/>
    <w:rsid w:val="0090030B"/>
    <w:rsid w:val="0090149D"/>
    <w:rsid w:val="0090165F"/>
    <w:rsid w:val="00902139"/>
    <w:rsid w:val="0090230E"/>
    <w:rsid w:val="00903151"/>
    <w:rsid w:val="00903BE2"/>
    <w:rsid w:val="009046EE"/>
    <w:rsid w:val="0090528A"/>
    <w:rsid w:val="0090587A"/>
    <w:rsid w:val="009071FB"/>
    <w:rsid w:val="00907325"/>
    <w:rsid w:val="009075CA"/>
    <w:rsid w:val="009078CC"/>
    <w:rsid w:val="0091138F"/>
    <w:rsid w:val="00911820"/>
    <w:rsid w:val="00912BA5"/>
    <w:rsid w:val="009169A3"/>
    <w:rsid w:val="00916DBF"/>
    <w:rsid w:val="009209EB"/>
    <w:rsid w:val="00921976"/>
    <w:rsid w:val="00921F6F"/>
    <w:rsid w:val="00923DB4"/>
    <w:rsid w:val="0092573F"/>
    <w:rsid w:val="00925FB2"/>
    <w:rsid w:val="009271B6"/>
    <w:rsid w:val="009301FC"/>
    <w:rsid w:val="009302F4"/>
    <w:rsid w:val="00932AA0"/>
    <w:rsid w:val="00932D1C"/>
    <w:rsid w:val="00932DC3"/>
    <w:rsid w:val="00933627"/>
    <w:rsid w:val="009344E6"/>
    <w:rsid w:val="00935AB9"/>
    <w:rsid w:val="00937D43"/>
    <w:rsid w:val="009401CF"/>
    <w:rsid w:val="00942A9E"/>
    <w:rsid w:val="00942CC2"/>
    <w:rsid w:val="00943DFF"/>
    <w:rsid w:val="00944D4E"/>
    <w:rsid w:val="00945330"/>
    <w:rsid w:val="009455AF"/>
    <w:rsid w:val="00945C74"/>
    <w:rsid w:val="00946292"/>
    <w:rsid w:val="0094754F"/>
    <w:rsid w:val="009518C2"/>
    <w:rsid w:val="00952E26"/>
    <w:rsid w:val="0095392D"/>
    <w:rsid w:val="00953F06"/>
    <w:rsid w:val="00955C2A"/>
    <w:rsid w:val="0095642D"/>
    <w:rsid w:val="00956763"/>
    <w:rsid w:val="00956866"/>
    <w:rsid w:val="00956D1C"/>
    <w:rsid w:val="00957C3B"/>
    <w:rsid w:val="0096294D"/>
    <w:rsid w:val="00962F6D"/>
    <w:rsid w:val="00963394"/>
    <w:rsid w:val="00963659"/>
    <w:rsid w:val="00964A85"/>
    <w:rsid w:val="009655B2"/>
    <w:rsid w:val="009657AF"/>
    <w:rsid w:val="00965BAE"/>
    <w:rsid w:val="0096709C"/>
    <w:rsid w:val="0096740E"/>
    <w:rsid w:val="00967AB6"/>
    <w:rsid w:val="009721ED"/>
    <w:rsid w:val="009739BC"/>
    <w:rsid w:val="00974D99"/>
    <w:rsid w:val="00975097"/>
    <w:rsid w:val="009750FD"/>
    <w:rsid w:val="0097652A"/>
    <w:rsid w:val="0097792E"/>
    <w:rsid w:val="0098058B"/>
    <w:rsid w:val="00980618"/>
    <w:rsid w:val="009819EF"/>
    <w:rsid w:val="00982113"/>
    <w:rsid w:val="00982C55"/>
    <w:rsid w:val="00982C67"/>
    <w:rsid w:val="00987411"/>
    <w:rsid w:val="00987E77"/>
    <w:rsid w:val="00990CFE"/>
    <w:rsid w:val="00993553"/>
    <w:rsid w:val="00993C9E"/>
    <w:rsid w:val="00995850"/>
    <w:rsid w:val="00996A24"/>
    <w:rsid w:val="00997FB3"/>
    <w:rsid w:val="009A3A69"/>
    <w:rsid w:val="009A4252"/>
    <w:rsid w:val="009A4C59"/>
    <w:rsid w:val="009A4CA1"/>
    <w:rsid w:val="009A6526"/>
    <w:rsid w:val="009A6538"/>
    <w:rsid w:val="009A714F"/>
    <w:rsid w:val="009A771E"/>
    <w:rsid w:val="009A7BD0"/>
    <w:rsid w:val="009A7CEF"/>
    <w:rsid w:val="009B025E"/>
    <w:rsid w:val="009B0300"/>
    <w:rsid w:val="009B0BFE"/>
    <w:rsid w:val="009B1C28"/>
    <w:rsid w:val="009B29F0"/>
    <w:rsid w:val="009B5535"/>
    <w:rsid w:val="009B6130"/>
    <w:rsid w:val="009B637F"/>
    <w:rsid w:val="009B6CF4"/>
    <w:rsid w:val="009C012A"/>
    <w:rsid w:val="009C0425"/>
    <w:rsid w:val="009C0D0C"/>
    <w:rsid w:val="009C21F0"/>
    <w:rsid w:val="009C26AD"/>
    <w:rsid w:val="009C32FC"/>
    <w:rsid w:val="009C40A1"/>
    <w:rsid w:val="009D0090"/>
    <w:rsid w:val="009D070C"/>
    <w:rsid w:val="009D0712"/>
    <w:rsid w:val="009D16B0"/>
    <w:rsid w:val="009D1A85"/>
    <w:rsid w:val="009D1AAE"/>
    <w:rsid w:val="009D3A8F"/>
    <w:rsid w:val="009D4CAC"/>
    <w:rsid w:val="009D525E"/>
    <w:rsid w:val="009D7032"/>
    <w:rsid w:val="009E0358"/>
    <w:rsid w:val="009E2851"/>
    <w:rsid w:val="009E2E82"/>
    <w:rsid w:val="009E3A26"/>
    <w:rsid w:val="009E55D3"/>
    <w:rsid w:val="009E560E"/>
    <w:rsid w:val="009E7AEB"/>
    <w:rsid w:val="009E7C1A"/>
    <w:rsid w:val="009E7C57"/>
    <w:rsid w:val="009F0357"/>
    <w:rsid w:val="009F073D"/>
    <w:rsid w:val="009F08AF"/>
    <w:rsid w:val="009F1F4A"/>
    <w:rsid w:val="009F1F53"/>
    <w:rsid w:val="009F4421"/>
    <w:rsid w:val="009F5922"/>
    <w:rsid w:val="009F60E1"/>
    <w:rsid w:val="009F695C"/>
    <w:rsid w:val="00A00B99"/>
    <w:rsid w:val="00A02DDB"/>
    <w:rsid w:val="00A03A07"/>
    <w:rsid w:val="00A0480D"/>
    <w:rsid w:val="00A05ECC"/>
    <w:rsid w:val="00A07048"/>
    <w:rsid w:val="00A07065"/>
    <w:rsid w:val="00A07154"/>
    <w:rsid w:val="00A07A23"/>
    <w:rsid w:val="00A112B5"/>
    <w:rsid w:val="00A11F32"/>
    <w:rsid w:val="00A12016"/>
    <w:rsid w:val="00A124EF"/>
    <w:rsid w:val="00A12A6F"/>
    <w:rsid w:val="00A13069"/>
    <w:rsid w:val="00A13832"/>
    <w:rsid w:val="00A15193"/>
    <w:rsid w:val="00A15280"/>
    <w:rsid w:val="00A15815"/>
    <w:rsid w:val="00A1707A"/>
    <w:rsid w:val="00A17AEB"/>
    <w:rsid w:val="00A17E0C"/>
    <w:rsid w:val="00A20B25"/>
    <w:rsid w:val="00A20D2B"/>
    <w:rsid w:val="00A22DA2"/>
    <w:rsid w:val="00A25971"/>
    <w:rsid w:val="00A25CE4"/>
    <w:rsid w:val="00A27F39"/>
    <w:rsid w:val="00A30495"/>
    <w:rsid w:val="00A30D94"/>
    <w:rsid w:val="00A32320"/>
    <w:rsid w:val="00A33B7E"/>
    <w:rsid w:val="00A3459C"/>
    <w:rsid w:val="00A36A2B"/>
    <w:rsid w:val="00A37D07"/>
    <w:rsid w:val="00A37D34"/>
    <w:rsid w:val="00A4243E"/>
    <w:rsid w:val="00A434AD"/>
    <w:rsid w:val="00A445F1"/>
    <w:rsid w:val="00A44FB1"/>
    <w:rsid w:val="00A45F31"/>
    <w:rsid w:val="00A468EC"/>
    <w:rsid w:val="00A477DF"/>
    <w:rsid w:val="00A502D9"/>
    <w:rsid w:val="00A503EC"/>
    <w:rsid w:val="00A506D9"/>
    <w:rsid w:val="00A517E0"/>
    <w:rsid w:val="00A55234"/>
    <w:rsid w:val="00A56DA8"/>
    <w:rsid w:val="00A57762"/>
    <w:rsid w:val="00A57F63"/>
    <w:rsid w:val="00A60C1F"/>
    <w:rsid w:val="00A61230"/>
    <w:rsid w:val="00A6343C"/>
    <w:rsid w:val="00A65B70"/>
    <w:rsid w:val="00A667CE"/>
    <w:rsid w:val="00A66AB5"/>
    <w:rsid w:val="00A6709B"/>
    <w:rsid w:val="00A6719C"/>
    <w:rsid w:val="00A72C86"/>
    <w:rsid w:val="00A73230"/>
    <w:rsid w:val="00A742CC"/>
    <w:rsid w:val="00A76BCB"/>
    <w:rsid w:val="00A77145"/>
    <w:rsid w:val="00A77AAB"/>
    <w:rsid w:val="00A80C4B"/>
    <w:rsid w:val="00A80E13"/>
    <w:rsid w:val="00A82061"/>
    <w:rsid w:val="00A83E1A"/>
    <w:rsid w:val="00A84BD7"/>
    <w:rsid w:val="00A84CA9"/>
    <w:rsid w:val="00A858E4"/>
    <w:rsid w:val="00A86B20"/>
    <w:rsid w:val="00A9031A"/>
    <w:rsid w:val="00A919D3"/>
    <w:rsid w:val="00A923B5"/>
    <w:rsid w:val="00A9304C"/>
    <w:rsid w:val="00A95327"/>
    <w:rsid w:val="00A9677C"/>
    <w:rsid w:val="00A967B4"/>
    <w:rsid w:val="00A97AB6"/>
    <w:rsid w:val="00AA096B"/>
    <w:rsid w:val="00AA2E5D"/>
    <w:rsid w:val="00AA3566"/>
    <w:rsid w:val="00AA3653"/>
    <w:rsid w:val="00AA5807"/>
    <w:rsid w:val="00AA65B4"/>
    <w:rsid w:val="00AA7041"/>
    <w:rsid w:val="00AA74F2"/>
    <w:rsid w:val="00AB0121"/>
    <w:rsid w:val="00AB089F"/>
    <w:rsid w:val="00AB23AC"/>
    <w:rsid w:val="00AB2BC9"/>
    <w:rsid w:val="00AB3F64"/>
    <w:rsid w:val="00AB577D"/>
    <w:rsid w:val="00AB5B6C"/>
    <w:rsid w:val="00AB5CCE"/>
    <w:rsid w:val="00AB6824"/>
    <w:rsid w:val="00AB6994"/>
    <w:rsid w:val="00AB6A0D"/>
    <w:rsid w:val="00AB764C"/>
    <w:rsid w:val="00AC10C7"/>
    <w:rsid w:val="00AC1171"/>
    <w:rsid w:val="00AC1759"/>
    <w:rsid w:val="00AC5027"/>
    <w:rsid w:val="00AC56EF"/>
    <w:rsid w:val="00AC5725"/>
    <w:rsid w:val="00AC60B9"/>
    <w:rsid w:val="00AC792F"/>
    <w:rsid w:val="00AD149C"/>
    <w:rsid w:val="00AD2520"/>
    <w:rsid w:val="00AD29CD"/>
    <w:rsid w:val="00AD3E2A"/>
    <w:rsid w:val="00AD590E"/>
    <w:rsid w:val="00AD71AA"/>
    <w:rsid w:val="00AD7906"/>
    <w:rsid w:val="00AE1982"/>
    <w:rsid w:val="00AE2007"/>
    <w:rsid w:val="00AE530D"/>
    <w:rsid w:val="00AE6520"/>
    <w:rsid w:val="00AE6939"/>
    <w:rsid w:val="00AE71AA"/>
    <w:rsid w:val="00AE76F8"/>
    <w:rsid w:val="00AF27A6"/>
    <w:rsid w:val="00AF37B3"/>
    <w:rsid w:val="00AF541D"/>
    <w:rsid w:val="00AF79A6"/>
    <w:rsid w:val="00B0047E"/>
    <w:rsid w:val="00B02F7B"/>
    <w:rsid w:val="00B038FD"/>
    <w:rsid w:val="00B04B85"/>
    <w:rsid w:val="00B04FB0"/>
    <w:rsid w:val="00B05937"/>
    <w:rsid w:val="00B1040B"/>
    <w:rsid w:val="00B11367"/>
    <w:rsid w:val="00B11553"/>
    <w:rsid w:val="00B137A7"/>
    <w:rsid w:val="00B14399"/>
    <w:rsid w:val="00B16005"/>
    <w:rsid w:val="00B233C4"/>
    <w:rsid w:val="00B23B32"/>
    <w:rsid w:val="00B24062"/>
    <w:rsid w:val="00B240D8"/>
    <w:rsid w:val="00B2448C"/>
    <w:rsid w:val="00B25236"/>
    <w:rsid w:val="00B254F7"/>
    <w:rsid w:val="00B256A4"/>
    <w:rsid w:val="00B25E13"/>
    <w:rsid w:val="00B26D6D"/>
    <w:rsid w:val="00B26E67"/>
    <w:rsid w:val="00B30476"/>
    <w:rsid w:val="00B31E98"/>
    <w:rsid w:val="00B3221B"/>
    <w:rsid w:val="00B326D1"/>
    <w:rsid w:val="00B32B97"/>
    <w:rsid w:val="00B337BE"/>
    <w:rsid w:val="00B34158"/>
    <w:rsid w:val="00B3546C"/>
    <w:rsid w:val="00B3610C"/>
    <w:rsid w:val="00B36774"/>
    <w:rsid w:val="00B36884"/>
    <w:rsid w:val="00B369A3"/>
    <w:rsid w:val="00B372A8"/>
    <w:rsid w:val="00B37DCD"/>
    <w:rsid w:val="00B40498"/>
    <w:rsid w:val="00B410F0"/>
    <w:rsid w:val="00B4142D"/>
    <w:rsid w:val="00B41C3B"/>
    <w:rsid w:val="00B457DD"/>
    <w:rsid w:val="00B45AC4"/>
    <w:rsid w:val="00B45D29"/>
    <w:rsid w:val="00B47A39"/>
    <w:rsid w:val="00B47C07"/>
    <w:rsid w:val="00B47D9F"/>
    <w:rsid w:val="00B550FE"/>
    <w:rsid w:val="00B55F5F"/>
    <w:rsid w:val="00B573BB"/>
    <w:rsid w:val="00B57D6B"/>
    <w:rsid w:val="00B62809"/>
    <w:rsid w:val="00B62EAE"/>
    <w:rsid w:val="00B637AB"/>
    <w:rsid w:val="00B63B56"/>
    <w:rsid w:val="00B63CBC"/>
    <w:rsid w:val="00B65268"/>
    <w:rsid w:val="00B6578D"/>
    <w:rsid w:val="00B6628D"/>
    <w:rsid w:val="00B66C45"/>
    <w:rsid w:val="00B716F2"/>
    <w:rsid w:val="00B7280F"/>
    <w:rsid w:val="00B732B7"/>
    <w:rsid w:val="00B73E5E"/>
    <w:rsid w:val="00B73FA3"/>
    <w:rsid w:val="00B746CF"/>
    <w:rsid w:val="00B748F9"/>
    <w:rsid w:val="00B760E4"/>
    <w:rsid w:val="00B7697E"/>
    <w:rsid w:val="00B7789A"/>
    <w:rsid w:val="00B80073"/>
    <w:rsid w:val="00B8016C"/>
    <w:rsid w:val="00B80565"/>
    <w:rsid w:val="00B80C45"/>
    <w:rsid w:val="00B81409"/>
    <w:rsid w:val="00B818B5"/>
    <w:rsid w:val="00B8625C"/>
    <w:rsid w:val="00B90639"/>
    <w:rsid w:val="00B9317F"/>
    <w:rsid w:val="00B93A70"/>
    <w:rsid w:val="00BA0819"/>
    <w:rsid w:val="00BA0E56"/>
    <w:rsid w:val="00BA154B"/>
    <w:rsid w:val="00BA1AF3"/>
    <w:rsid w:val="00BA45F1"/>
    <w:rsid w:val="00BA4BAB"/>
    <w:rsid w:val="00BA4CF2"/>
    <w:rsid w:val="00BA51C2"/>
    <w:rsid w:val="00BA7915"/>
    <w:rsid w:val="00BB1058"/>
    <w:rsid w:val="00BB2BE2"/>
    <w:rsid w:val="00BB2C72"/>
    <w:rsid w:val="00BB4247"/>
    <w:rsid w:val="00BB4F40"/>
    <w:rsid w:val="00BB6052"/>
    <w:rsid w:val="00BB7270"/>
    <w:rsid w:val="00BC0E7B"/>
    <w:rsid w:val="00BC1660"/>
    <w:rsid w:val="00BC22AF"/>
    <w:rsid w:val="00BC3567"/>
    <w:rsid w:val="00BC459B"/>
    <w:rsid w:val="00BC4A6E"/>
    <w:rsid w:val="00BC56D3"/>
    <w:rsid w:val="00BC5D09"/>
    <w:rsid w:val="00BC5FAF"/>
    <w:rsid w:val="00BC6548"/>
    <w:rsid w:val="00BC72D7"/>
    <w:rsid w:val="00BC7C01"/>
    <w:rsid w:val="00BD0F36"/>
    <w:rsid w:val="00BD3FE3"/>
    <w:rsid w:val="00BD4458"/>
    <w:rsid w:val="00BD5F6D"/>
    <w:rsid w:val="00BD60E0"/>
    <w:rsid w:val="00BD612F"/>
    <w:rsid w:val="00BD68D3"/>
    <w:rsid w:val="00BD6FBF"/>
    <w:rsid w:val="00BE01DD"/>
    <w:rsid w:val="00BE2408"/>
    <w:rsid w:val="00BE2A19"/>
    <w:rsid w:val="00BE3006"/>
    <w:rsid w:val="00BE4542"/>
    <w:rsid w:val="00BE482E"/>
    <w:rsid w:val="00BE5781"/>
    <w:rsid w:val="00BE5C17"/>
    <w:rsid w:val="00BE5E43"/>
    <w:rsid w:val="00BE6F4B"/>
    <w:rsid w:val="00BF0023"/>
    <w:rsid w:val="00BF05CF"/>
    <w:rsid w:val="00BF2C81"/>
    <w:rsid w:val="00BF48AC"/>
    <w:rsid w:val="00BF5CF3"/>
    <w:rsid w:val="00BF626D"/>
    <w:rsid w:val="00BF6C42"/>
    <w:rsid w:val="00BF7AA9"/>
    <w:rsid w:val="00C01316"/>
    <w:rsid w:val="00C02A65"/>
    <w:rsid w:val="00C03BB1"/>
    <w:rsid w:val="00C045E7"/>
    <w:rsid w:val="00C04E53"/>
    <w:rsid w:val="00C06926"/>
    <w:rsid w:val="00C074A6"/>
    <w:rsid w:val="00C104D8"/>
    <w:rsid w:val="00C129D1"/>
    <w:rsid w:val="00C159C8"/>
    <w:rsid w:val="00C16D4D"/>
    <w:rsid w:val="00C16EC3"/>
    <w:rsid w:val="00C1735F"/>
    <w:rsid w:val="00C17D82"/>
    <w:rsid w:val="00C20106"/>
    <w:rsid w:val="00C20C68"/>
    <w:rsid w:val="00C228A9"/>
    <w:rsid w:val="00C23646"/>
    <w:rsid w:val="00C23711"/>
    <w:rsid w:val="00C24E28"/>
    <w:rsid w:val="00C25052"/>
    <w:rsid w:val="00C25C2B"/>
    <w:rsid w:val="00C26B1F"/>
    <w:rsid w:val="00C27BB3"/>
    <w:rsid w:val="00C27E52"/>
    <w:rsid w:val="00C308BF"/>
    <w:rsid w:val="00C315D4"/>
    <w:rsid w:val="00C3173D"/>
    <w:rsid w:val="00C31980"/>
    <w:rsid w:val="00C31FAD"/>
    <w:rsid w:val="00C324EB"/>
    <w:rsid w:val="00C3275C"/>
    <w:rsid w:val="00C32CB6"/>
    <w:rsid w:val="00C33549"/>
    <w:rsid w:val="00C338E9"/>
    <w:rsid w:val="00C34173"/>
    <w:rsid w:val="00C3451D"/>
    <w:rsid w:val="00C34B1F"/>
    <w:rsid w:val="00C34B3A"/>
    <w:rsid w:val="00C359F2"/>
    <w:rsid w:val="00C37882"/>
    <w:rsid w:val="00C37C24"/>
    <w:rsid w:val="00C40AB0"/>
    <w:rsid w:val="00C43324"/>
    <w:rsid w:val="00C4488B"/>
    <w:rsid w:val="00C463B2"/>
    <w:rsid w:val="00C46569"/>
    <w:rsid w:val="00C46B0A"/>
    <w:rsid w:val="00C505FC"/>
    <w:rsid w:val="00C509DE"/>
    <w:rsid w:val="00C511FF"/>
    <w:rsid w:val="00C51AFF"/>
    <w:rsid w:val="00C52330"/>
    <w:rsid w:val="00C53056"/>
    <w:rsid w:val="00C53074"/>
    <w:rsid w:val="00C5471F"/>
    <w:rsid w:val="00C54C6E"/>
    <w:rsid w:val="00C54CB8"/>
    <w:rsid w:val="00C555A6"/>
    <w:rsid w:val="00C55D53"/>
    <w:rsid w:val="00C57510"/>
    <w:rsid w:val="00C60C04"/>
    <w:rsid w:val="00C612A8"/>
    <w:rsid w:val="00C61919"/>
    <w:rsid w:val="00C61C0B"/>
    <w:rsid w:val="00C63458"/>
    <w:rsid w:val="00C63BA7"/>
    <w:rsid w:val="00C64375"/>
    <w:rsid w:val="00C64A15"/>
    <w:rsid w:val="00C650E9"/>
    <w:rsid w:val="00C65CB0"/>
    <w:rsid w:val="00C66390"/>
    <w:rsid w:val="00C67316"/>
    <w:rsid w:val="00C678BA"/>
    <w:rsid w:val="00C702AA"/>
    <w:rsid w:val="00C70336"/>
    <w:rsid w:val="00C70696"/>
    <w:rsid w:val="00C721AE"/>
    <w:rsid w:val="00C7268C"/>
    <w:rsid w:val="00C727CF"/>
    <w:rsid w:val="00C73053"/>
    <w:rsid w:val="00C74349"/>
    <w:rsid w:val="00C74545"/>
    <w:rsid w:val="00C755B3"/>
    <w:rsid w:val="00C7704D"/>
    <w:rsid w:val="00C813DA"/>
    <w:rsid w:val="00C81855"/>
    <w:rsid w:val="00C8186B"/>
    <w:rsid w:val="00C8226A"/>
    <w:rsid w:val="00C82303"/>
    <w:rsid w:val="00C83079"/>
    <w:rsid w:val="00C84DC5"/>
    <w:rsid w:val="00C853D3"/>
    <w:rsid w:val="00C8575C"/>
    <w:rsid w:val="00C85808"/>
    <w:rsid w:val="00C868FF"/>
    <w:rsid w:val="00C8732B"/>
    <w:rsid w:val="00C8759F"/>
    <w:rsid w:val="00C91F62"/>
    <w:rsid w:val="00C92B6B"/>
    <w:rsid w:val="00C9433A"/>
    <w:rsid w:val="00C95D71"/>
    <w:rsid w:val="00C9647D"/>
    <w:rsid w:val="00C96CA7"/>
    <w:rsid w:val="00C973FC"/>
    <w:rsid w:val="00C97B6F"/>
    <w:rsid w:val="00CA18F6"/>
    <w:rsid w:val="00CA1A25"/>
    <w:rsid w:val="00CA2454"/>
    <w:rsid w:val="00CA2CBA"/>
    <w:rsid w:val="00CA2F0B"/>
    <w:rsid w:val="00CA3296"/>
    <w:rsid w:val="00CA3789"/>
    <w:rsid w:val="00CA46E2"/>
    <w:rsid w:val="00CA482E"/>
    <w:rsid w:val="00CA78E9"/>
    <w:rsid w:val="00CA7B28"/>
    <w:rsid w:val="00CB0E6E"/>
    <w:rsid w:val="00CB1A9F"/>
    <w:rsid w:val="00CB1D7F"/>
    <w:rsid w:val="00CB20A9"/>
    <w:rsid w:val="00CB3A97"/>
    <w:rsid w:val="00CB4DFF"/>
    <w:rsid w:val="00CB5B03"/>
    <w:rsid w:val="00CB5EA8"/>
    <w:rsid w:val="00CB6898"/>
    <w:rsid w:val="00CB6E9D"/>
    <w:rsid w:val="00CB7AC8"/>
    <w:rsid w:val="00CB7B9C"/>
    <w:rsid w:val="00CB7D9F"/>
    <w:rsid w:val="00CC12D6"/>
    <w:rsid w:val="00CC1535"/>
    <w:rsid w:val="00CC1E9B"/>
    <w:rsid w:val="00CC28FD"/>
    <w:rsid w:val="00CC395B"/>
    <w:rsid w:val="00CC3F52"/>
    <w:rsid w:val="00CC4A4E"/>
    <w:rsid w:val="00CC5687"/>
    <w:rsid w:val="00CC5C70"/>
    <w:rsid w:val="00CD2626"/>
    <w:rsid w:val="00CD4CBA"/>
    <w:rsid w:val="00CD5822"/>
    <w:rsid w:val="00CD7003"/>
    <w:rsid w:val="00CD71ED"/>
    <w:rsid w:val="00CE093C"/>
    <w:rsid w:val="00CE170E"/>
    <w:rsid w:val="00CE2326"/>
    <w:rsid w:val="00CE278E"/>
    <w:rsid w:val="00CE2EA5"/>
    <w:rsid w:val="00CE3088"/>
    <w:rsid w:val="00CE60C5"/>
    <w:rsid w:val="00CE66BE"/>
    <w:rsid w:val="00CF11CA"/>
    <w:rsid w:val="00CF265A"/>
    <w:rsid w:val="00CF2A9B"/>
    <w:rsid w:val="00CF2D55"/>
    <w:rsid w:val="00CF3350"/>
    <w:rsid w:val="00CF346D"/>
    <w:rsid w:val="00CF38A6"/>
    <w:rsid w:val="00CF51C0"/>
    <w:rsid w:val="00CF5ACC"/>
    <w:rsid w:val="00CF7861"/>
    <w:rsid w:val="00D008D2"/>
    <w:rsid w:val="00D023A9"/>
    <w:rsid w:val="00D04FDF"/>
    <w:rsid w:val="00D0509B"/>
    <w:rsid w:val="00D05555"/>
    <w:rsid w:val="00D0666C"/>
    <w:rsid w:val="00D0691D"/>
    <w:rsid w:val="00D07025"/>
    <w:rsid w:val="00D07EBC"/>
    <w:rsid w:val="00D1014B"/>
    <w:rsid w:val="00D10813"/>
    <w:rsid w:val="00D11916"/>
    <w:rsid w:val="00D11A1D"/>
    <w:rsid w:val="00D11B79"/>
    <w:rsid w:val="00D14DD5"/>
    <w:rsid w:val="00D17B14"/>
    <w:rsid w:val="00D17CB0"/>
    <w:rsid w:val="00D21D0A"/>
    <w:rsid w:val="00D22871"/>
    <w:rsid w:val="00D22D4A"/>
    <w:rsid w:val="00D2416D"/>
    <w:rsid w:val="00D25A18"/>
    <w:rsid w:val="00D269EB"/>
    <w:rsid w:val="00D310BB"/>
    <w:rsid w:val="00D320CB"/>
    <w:rsid w:val="00D32AF4"/>
    <w:rsid w:val="00D34740"/>
    <w:rsid w:val="00D34C46"/>
    <w:rsid w:val="00D36527"/>
    <w:rsid w:val="00D3707E"/>
    <w:rsid w:val="00D375B5"/>
    <w:rsid w:val="00D37864"/>
    <w:rsid w:val="00D410EF"/>
    <w:rsid w:val="00D41315"/>
    <w:rsid w:val="00D455DA"/>
    <w:rsid w:val="00D45907"/>
    <w:rsid w:val="00D46C6E"/>
    <w:rsid w:val="00D46F48"/>
    <w:rsid w:val="00D478FA"/>
    <w:rsid w:val="00D479BE"/>
    <w:rsid w:val="00D502A1"/>
    <w:rsid w:val="00D5070A"/>
    <w:rsid w:val="00D51A62"/>
    <w:rsid w:val="00D52C73"/>
    <w:rsid w:val="00D540A6"/>
    <w:rsid w:val="00D544D5"/>
    <w:rsid w:val="00D54B30"/>
    <w:rsid w:val="00D54BC4"/>
    <w:rsid w:val="00D54CC4"/>
    <w:rsid w:val="00D55681"/>
    <w:rsid w:val="00D55924"/>
    <w:rsid w:val="00D57194"/>
    <w:rsid w:val="00D60B50"/>
    <w:rsid w:val="00D611DE"/>
    <w:rsid w:val="00D63FD4"/>
    <w:rsid w:val="00D64806"/>
    <w:rsid w:val="00D648AB"/>
    <w:rsid w:val="00D6732D"/>
    <w:rsid w:val="00D7137F"/>
    <w:rsid w:val="00D71E3E"/>
    <w:rsid w:val="00D720B5"/>
    <w:rsid w:val="00D73C6D"/>
    <w:rsid w:val="00D75DEF"/>
    <w:rsid w:val="00D7632A"/>
    <w:rsid w:val="00D8044B"/>
    <w:rsid w:val="00D813BA"/>
    <w:rsid w:val="00D82019"/>
    <w:rsid w:val="00D8559F"/>
    <w:rsid w:val="00D87AD1"/>
    <w:rsid w:val="00D90D5C"/>
    <w:rsid w:val="00D91D15"/>
    <w:rsid w:val="00D92B08"/>
    <w:rsid w:val="00D93925"/>
    <w:rsid w:val="00D94754"/>
    <w:rsid w:val="00D94A79"/>
    <w:rsid w:val="00D94EC1"/>
    <w:rsid w:val="00D95EFC"/>
    <w:rsid w:val="00D969E3"/>
    <w:rsid w:val="00D96D88"/>
    <w:rsid w:val="00DA0670"/>
    <w:rsid w:val="00DA35A8"/>
    <w:rsid w:val="00DA4898"/>
    <w:rsid w:val="00DA4A72"/>
    <w:rsid w:val="00DA4D56"/>
    <w:rsid w:val="00DA5566"/>
    <w:rsid w:val="00DA57DA"/>
    <w:rsid w:val="00DA58D1"/>
    <w:rsid w:val="00DA77A3"/>
    <w:rsid w:val="00DA7A5C"/>
    <w:rsid w:val="00DB01CE"/>
    <w:rsid w:val="00DB1D4A"/>
    <w:rsid w:val="00DB1D9A"/>
    <w:rsid w:val="00DB268D"/>
    <w:rsid w:val="00DB27F1"/>
    <w:rsid w:val="00DB281B"/>
    <w:rsid w:val="00DB3232"/>
    <w:rsid w:val="00DB3CD4"/>
    <w:rsid w:val="00DB542B"/>
    <w:rsid w:val="00DB65D3"/>
    <w:rsid w:val="00DB684E"/>
    <w:rsid w:val="00DB7C84"/>
    <w:rsid w:val="00DB7DF7"/>
    <w:rsid w:val="00DC0023"/>
    <w:rsid w:val="00DC01FA"/>
    <w:rsid w:val="00DC132D"/>
    <w:rsid w:val="00DC357F"/>
    <w:rsid w:val="00DC38FD"/>
    <w:rsid w:val="00DC46AE"/>
    <w:rsid w:val="00DC5904"/>
    <w:rsid w:val="00DC6D0F"/>
    <w:rsid w:val="00DC7657"/>
    <w:rsid w:val="00DC7F74"/>
    <w:rsid w:val="00DD0D3A"/>
    <w:rsid w:val="00DD173B"/>
    <w:rsid w:val="00DD2A5D"/>
    <w:rsid w:val="00DD3047"/>
    <w:rsid w:val="00DD3F07"/>
    <w:rsid w:val="00DD453D"/>
    <w:rsid w:val="00DD454A"/>
    <w:rsid w:val="00DD7FBA"/>
    <w:rsid w:val="00DE0650"/>
    <w:rsid w:val="00DE3292"/>
    <w:rsid w:val="00DE3791"/>
    <w:rsid w:val="00DE3D62"/>
    <w:rsid w:val="00DE4470"/>
    <w:rsid w:val="00DE5E06"/>
    <w:rsid w:val="00DE5F63"/>
    <w:rsid w:val="00DE633C"/>
    <w:rsid w:val="00DF004E"/>
    <w:rsid w:val="00DF02DD"/>
    <w:rsid w:val="00DF17B5"/>
    <w:rsid w:val="00DF1DC5"/>
    <w:rsid w:val="00DF2E21"/>
    <w:rsid w:val="00DF3298"/>
    <w:rsid w:val="00DF3786"/>
    <w:rsid w:val="00DF77AE"/>
    <w:rsid w:val="00E00A9A"/>
    <w:rsid w:val="00E01425"/>
    <w:rsid w:val="00E01FE2"/>
    <w:rsid w:val="00E020AA"/>
    <w:rsid w:val="00E026ED"/>
    <w:rsid w:val="00E02801"/>
    <w:rsid w:val="00E03C23"/>
    <w:rsid w:val="00E0481B"/>
    <w:rsid w:val="00E04C32"/>
    <w:rsid w:val="00E05700"/>
    <w:rsid w:val="00E05F60"/>
    <w:rsid w:val="00E065E9"/>
    <w:rsid w:val="00E06C35"/>
    <w:rsid w:val="00E113B7"/>
    <w:rsid w:val="00E11B0A"/>
    <w:rsid w:val="00E11C79"/>
    <w:rsid w:val="00E12A9A"/>
    <w:rsid w:val="00E1492F"/>
    <w:rsid w:val="00E14A37"/>
    <w:rsid w:val="00E15465"/>
    <w:rsid w:val="00E162EF"/>
    <w:rsid w:val="00E16D67"/>
    <w:rsid w:val="00E17397"/>
    <w:rsid w:val="00E204D7"/>
    <w:rsid w:val="00E21318"/>
    <w:rsid w:val="00E2303A"/>
    <w:rsid w:val="00E2389C"/>
    <w:rsid w:val="00E23DEC"/>
    <w:rsid w:val="00E25E5C"/>
    <w:rsid w:val="00E26145"/>
    <w:rsid w:val="00E262D2"/>
    <w:rsid w:val="00E26C07"/>
    <w:rsid w:val="00E274D7"/>
    <w:rsid w:val="00E277E1"/>
    <w:rsid w:val="00E27B78"/>
    <w:rsid w:val="00E30AD7"/>
    <w:rsid w:val="00E3162D"/>
    <w:rsid w:val="00E317B0"/>
    <w:rsid w:val="00E32A9B"/>
    <w:rsid w:val="00E33D11"/>
    <w:rsid w:val="00E3464A"/>
    <w:rsid w:val="00E3482D"/>
    <w:rsid w:val="00E348BD"/>
    <w:rsid w:val="00E35A3C"/>
    <w:rsid w:val="00E37132"/>
    <w:rsid w:val="00E41058"/>
    <w:rsid w:val="00E41678"/>
    <w:rsid w:val="00E4289C"/>
    <w:rsid w:val="00E452DB"/>
    <w:rsid w:val="00E453D0"/>
    <w:rsid w:val="00E45854"/>
    <w:rsid w:val="00E458AD"/>
    <w:rsid w:val="00E459F6"/>
    <w:rsid w:val="00E45C14"/>
    <w:rsid w:val="00E46402"/>
    <w:rsid w:val="00E47155"/>
    <w:rsid w:val="00E50047"/>
    <w:rsid w:val="00E503A9"/>
    <w:rsid w:val="00E5079F"/>
    <w:rsid w:val="00E5127D"/>
    <w:rsid w:val="00E525CB"/>
    <w:rsid w:val="00E527DA"/>
    <w:rsid w:val="00E53244"/>
    <w:rsid w:val="00E605DC"/>
    <w:rsid w:val="00E60B35"/>
    <w:rsid w:val="00E6154E"/>
    <w:rsid w:val="00E61FEE"/>
    <w:rsid w:val="00E621E3"/>
    <w:rsid w:val="00E63FFA"/>
    <w:rsid w:val="00E65219"/>
    <w:rsid w:val="00E67D93"/>
    <w:rsid w:val="00E71A03"/>
    <w:rsid w:val="00E736AE"/>
    <w:rsid w:val="00E758DC"/>
    <w:rsid w:val="00E75911"/>
    <w:rsid w:val="00E76B28"/>
    <w:rsid w:val="00E7706F"/>
    <w:rsid w:val="00E77230"/>
    <w:rsid w:val="00E80A28"/>
    <w:rsid w:val="00E8246A"/>
    <w:rsid w:val="00E8266B"/>
    <w:rsid w:val="00E8306E"/>
    <w:rsid w:val="00E83E77"/>
    <w:rsid w:val="00E84E92"/>
    <w:rsid w:val="00E851F8"/>
    <w:rsid w:val="00E8694F"/>
    <w:rsid w:val="00E86A20"/>
    <w:rsid w:val="00E872B6"/>
    <w:rsid w:val="00E87D7E"/>
    <w:rsid w:val="00E900E7"/>
    <w:rsid w:val="00E91519"/>
    <w:rsid w:val="00E94254"/>
    <w:rsid w:val="00E94450"/>
    <w:rsid w:val="00E9470C"/>
    <w:rsid w:val="00E9548A"/>
    <w:rsid w:val="00E95CF6"/>
    <w:rsid w:val="00E96233"/>
    <w:rsid w:val="00E970CB"/>
    <w:rsid w:val="00E9797B"/>
    <w:rsid w:val="00E97EC0"/>
    <w:rsid w:val="00EA2F04"/>
    <w:rsid w:val="00EA35B8"/>
    <w:rsid w:val="00EA3BBB"/>
    <w:rsid w:val="00EA3EB6"/>
    <w:rsid w:val="00EA4442"/>
    <w:rsid w:val="00EA449D"/>
    <w:rsid w:val="00EA450C"/>
    <w:rsid w:val="00EA54AA"/>
    <w:rsid w:val="00EA5F25"/>
    <w:rsid w:val="00EA6408"/>
    <w:rsid w:val="00EA7222"/>
    <w:rsid w:val="00EB0205"/>
    <w:rsid w:val="00EB193E"/>
    <w:rsid w:val="00EB2857"/>
    <w:rsid w:val="00EB34F1"/>
    <w:rsid w:val="00EB3D5A"/>
    <w:rsid w:val="00EB53A7"/>
    <w:rsid w:val="00EB6DA0"/>
    <w:rsid w:val="00EB79CC"/>
    <w:rsid w:val="00EC00A0"/>
    <w:rsid w:val="00EC2354"/>
    <w:rsid w:val="00EC294A"/>
    <w:rsid w:val="00EC2FD9"/>
    <w:rsid w:val="00EC3534"/>
    <w:rsid w:val="00EC5176"/>
    <w:rsid w:val="00EC529C"/>
    <w:rsid w:val="00EC5550"/>
    <w:rsid w:val="00EC5828"/>
    <w:rsid w:val="00EC5DC8"/>
    <w:rsid w:val="00ED006A"/>
    <w:rsid w:val="00ED0941"/>
    <w:rsid w:val="00ED0EB6"/>
    <w:rsid w:val="00ED264C"/>
    <w:rsid w:val="00ED360E"/>
    <w:rsid w:val="00ED45DF"/>
    <w:rsid w:val="00ED5172"/>
    <w:rsid w:val="00ED72A8"/>
    <w:rsid w:val="00ED7DA4"/>
    <w:rsid w:val="00EE07FE"/>
    <w:rsid w:val="00EE1554"/>
    <w:rsid w:val="00EE194D"/>
    <w:rsid w:val="00EE19CC"/>
    <w:rsid w:val="00EE2104"/>
    <w:rsid w:val="00EE69A7"/>
    <w:rsid w:val="00EE6F2C"/>
    <w:rsid w:val="00EE7853"/>
    <w:rsid w:val="00EE7889"/>
    <w:rsid w:val="00EE7967"/>
    <w:rsid w:val="00EF0BED"/>
    <w:rsid w:val="00EF0C49"/>
    <w:rsid w:val="00EF0DB8"/>
    <w:rsid w:val="00EF4C0C"/>
    <w:rsid w:val="00EF4CA5"/>
    <w:rsid w:val="00EF6859"/>
    <w:rsid w:val="00F01AFE"/>
    <w:rsid w:val="00F0231B"/>
    <w:rsid w:val="00F0339E"/>
    <w:rsid w:val="00F03DC2"/>
    <w:rsid w:val="00F045EF"/>
    <w:rsid w:val="00F04F89"/>
    <w:rsid w:val="00F05F8D"/>
    <w:rsid w:val="00F06E91"/>
    <w:rsid w:val="00F070AF"/>
    <w:rsid w:val="00F076E0"/>
    <w:rsid w:val="00F077D0"/>
    <w:rsid w:val="00F07C4D"/>
    <w:rsid w:val="00F07EAA"/>
    <w:rsid w:val="00F105BD"/>
    <w:rsid w:val="00F108AC"/>
    <w:rsid w:val="00F1175A"/>
    <w:rsid w:val="00F128DF"/>
    <w:rsid w:val="00F13C23"/>
    <w:rsid w:val="00F14A5D"/>
    <w:rsid w:val="00F15336"/>
    <w:rsid w:val="00F17288"/>
    <w:rsid w:val="00F20A53"/>
    <w:rsid w:val="00F22837"/>
    <w:rsid w:val="00F23118"/>
    <w:rsid w:val="00F24A38"/>
    <w:rsid w:val="00F24E02"/>
    <w:rsid w:val="00F25AC6"/>
    <w:rsid w:val="00F26536"/>
    <w:rsid w:val="00F26BCA"/>
    <w:rsid w:val="00F27102"/>
    <w:rsid w:val="00F27973"/>
    <w:rsid w:val="00F27AF3"/>
    <w:rsid w:val="00F320CA"/>
    <w:rsid w:val="00F3212A"/>
    <w:rsid w:val="00F32354"/>
    <w:rsid w:val="00F325F9"/>
    <w:rsid w:val="00F33267"/>
    <w:rsid w:val="00F336BB"/>
    <w:rsid w:val="00F3424A"/>
    <w:rsid w:val="00F34919"/>
    <w:rsid w:val="00F34AD0"/>
    <w:rsid w:val="00F34B79"/>
    <w:rsid w:val="00F34C0C"/>
    <w:rsid w:val="00F34C5D"/>
    <w:rsid w:val="00F34D07"/>
    <w:rsid w:val="00F3506D"/>
    <w:rsid w:val="00F36377"/>
    <w:rsid w:val="00F3719C"/>
    <w:rsid w:val="00F3751E"/>
    <w:rsid w:val="00F37F8E"/>
    <w:rsid w:val="00F40679"/>
    <w:rsid w:val="00F4157B"/>
    <w:rsid w:val="00F416B0"/>
    <w:rsid w:val="00F4335D"/>
    <w:rsid w:val="00F44874"/>
    <w:rsid w:val="00F46BB6"/>
    <w:rsid w:val="00F47CAB"/>
    <w:rsid w:val="00F502F1"/>
    <w:rsid w:val="00F50387"/>
    <w:rsid w:val="00F50DD8"/>
    <w:rsid w:val="00F53AF4"/>
    <w:rsid w:val="00F53C47"/>
    <w:rsid w:val="00F545C4"/>
    <w:rsid w:val="00F557D9"/>
    <w:rsid w:val="00F5689A"/>
    <w:rsid w:val="00F571C7"/>
    <w:rsid w:val="00F60FE5"/>
    <w:rsid w:val="00F61D1E"/>
    <w:rsid w:val="00F625D4"/>
    <w:rsid w:val="00F66A44"/>
    <w:rsid w:val="00F71098"/>
    <w:rsid w:val="00F7239B"/>
    <w:rsid w:val="00F72823"/>
    <w:rsid w:val="00F72908"/>
    <w:rsid w:val="00F738F8"/>
    <w:rsid w:val="00F73D66"/>
    <w:rsid w:val="00F74B8C"/>
    <w:rsid w:val="00F75428"/>
    <w:rsid w:val="00F75A24"/>
    <w:rsid w:val="00F75BF3"/>
    <w:rsid w:val="00F76EE8"/>
    <w:rsid w:val="00F801C7"/>
    <w:rsid w:val="00F81051"/>
    <w:rsid w:val="00F81E47"/>
    <w:rsid w:val="00F84C84"/>
    <w:rsid w:val="00F84F28"/>
    <w:rsid w:val="00F852CE"/>
    <w:rsid w:val="00F86897"/>
    <w:rsid w:val="00F90060"/>
    <w:rsid w:val="00F902C1"/>
    <w:rsid w:val="00F91C04"/>
    <w:rsid w:val="00F93F2E"/>
    <w:rsid w:val="00F94748"/>
    <w:rsid w:val="00FA01EF"/>
    <w:rsid w:val="00FA0CF0"/>
    <w:rsid w:val="00FA15EE"/>
    <w:rsid w:val="00FA22B9"/>
    <w:rsid w:val="00FA548E"/>
    <w:rsid w:val="00FA580F"/>
    <w:rsid w:val="00FB2ECA"/>
    <w:rsid w:val="00FB4F0A"/>
    <w:rsid w:val="00FB4F99"/>
    <w:rsid w:val="00FB6EC6"/>
    <w:rsid w:val="00FB7821"/>
    <w:rsid w:val="00FC0196"/>
    <w:rsid w:val="00FC08B4"/>
    <w:rsid w:val="00FC1417"/>
    <w:rsid w:val="00FC1CA8"/>
    <w:rsid w:val="00FC3372"/>
    <w:rsid w:val="00FC3C69"/>
    <w:rsid w:val="00FC3C71"/>
    <w:rsid w:val="00FC70BF"/>
    <w:rsid w:val="00FD034C"/>
    <w:rsid w:val="00FD15AA"/>
    <w:rsid w:val="00FD26A1"/>
    <w:rsid w:val="00FD2FC4"/>
    <w:rsid w:val="00FD3B42"/>
    <w:rsid w:val="00FD4FDD"/>
    <w:rsid w:val="00FD5105"/>
    <w:rsid w:val="00FD5463"/>
    <w:rsid w:val="00FD5D67"/>
    <w:rsid w:val="00FD6AB5"/>
    <w:rsid w:val="00FD71D7"/>
    <w:rsid w:val="00FD723E"/>
    <w:rsid w:val="00FD7F89"/>
    <w:rsid w:val="00FE009D"/>
    <w:rsid w:val="00FE16FB"/>
    <w:rsid w:val="00FE35B2"/>
    <w:rsid w:val="00FE4BCB"/>
    <w:rsid w:val="00FE4CB3"/>
    <w:rsid w:val="00FE7E5E"/>
    <w:rsid w:val="00FF00AE"/>
    <w:rsid w:val="00FF0AD1"/>
    <w:rsid w:val="00FF17A2"/>
    <w:rsid w:val="00FF26BA"/>
    <w:rsid w:val="00FF3553"/>
    <w:rsid w:val="00FF46D2"/>
    <w:rsid w:val="00FF4B5D"/>
    <w:rsid w:val="00FF4C7E"/>
    <w:rsid w:val="00FF51C5"/>
    <w:rsid w:val="00FF5EB5"/>
    <w:rsid w:val="00FF5FFF"/>
    <w:rsid w:val="00FF6DDD"/>
    <w:rsid w:val="00FF784B"/>
    <w:rsid w:val="0ABDE040"/>
    <w:rsid w:val="3887DE84"/>
    <w:rsid w:val="432AB211"/>
    <w:rsid w:val="4B313E47"/>
    <w:rsid w:val="4BEC2639"/>
    <w:rsid w:val="641861B8"/>
    <w:rsid w:val="6E27AF88"/>
    <w:rsid w:val="7882B57B"/>
    <w:rsid w:val="7996917D"/>
    <w:rsid w:val="7BAE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4A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A339E"/>
    <w:pPr>
      <w:spacing w:before="100" w:beforeAutospacing="1" w:after="100" w:afterAutospacing="1"/>
      <w:ind w:firstLine="72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F362E"/>
    <w:pPr>
      <w:keepNext/>
      <w:keepLines/>
      <w:spacing w:before="480" w:after="0"/>
      <w:outlineLvl w:val="0"/>
    </w:pPr>
    <w:rPr>
      <w:rFonts w:ascii="Cambria" w:hAnsi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0A339E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362E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0A339E"/>
    <w:rPr>
      <w:rFonts w:ascii="Cambria" w:hAnsi="Cambria" w:cs="Times New Roman"/>
      <w:b/>
      <w:color w:val="4F81BD"/>
    </w:rPr>
  </w:style>
  <w:style w:type="paragraph" w:styleId="a3">
    <w:name w:val="Plain Text"/>
    <w:basedOn w:val="a"/>
    <w:link w:val="a4"/>
    <w:uiPriority w:val="99"/>
    <w:rsid w:val="000A339E"/>
    <w:pPr>
      <w:spacing w:before="0" w:beforeAutospacing="0" w:after="0" w:afterAutospacing="0"/>
      <w:ind w:firstLine="0"/>
      <w:jc w:val="left"/>
    </w:pPr>
    <w:rPr>
      <w:rFonts w:ascii="Courier New" w:hAnsi="Courier New"/>
      <w:color w:val="auto"/>
      <w:sz w:val="20"/>
      <w:szCs w:val="20"/>
      <w:lang w:eastAsia="ru-RU"/>
    </w:rPr>
  </w:style>
  <w:style w:type="character" w:customStyle="1" w:styleId="a4">
    <w:name w:val="Текст Знак"/>
    <w:link w:val="a3"/>
    <w:uiPriority w:val="99"/>
    <w:locked/>
    <w:rsid w:val="000A339E"/>
    <w:rPr>
      <w:rFonts w:ascii="Courier New" w:hAnsi="Courier New" w:cs="Times New Roman"/>
      <w:sz w:val="20"/>
    </w:rPr>
  </w:style>
  <w:style w:type="paragraph" w:styleId="a5">
    <w:name w:val="header"/>
    <w:basedOn w:val="a"/>
    <w:link w:val="a6"/>
    <w:uiPriority w:val="99"/>
    <w:rsid w:val="000A339E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0A339E"/>
    <w:rPr>
      <w:rFonts w:ascii="Times New Roman" w:hAnsi="Times New Roman" w:cs="Times New Roman"/>
      <w:color w:val="000000"/>
      <w:sz w:val="28"/>
    </w:rPr>
  </w:style>
  <w:style w:type="character" w:styleId="a7">
    <w:name w:val="Hyperlink"/>
    <w:uiPriority w:val="99"/>
    <w:rsid w:val="000A339E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0A339E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A339E"/>
  </w:style>
  <w:style w:type="table" w:styleId="a9">
    <w:name w:val="Table Grid"/>
    <w:basedOn w:val="a1"/>
    <w:uiPriority w:val="99"/>
    <w:rsid w:val="000A3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0A339E"/>
    <w:pPr>
      <w:ind w:left="720"/>
      <w:contextualSpacing/>
    </w:pPr>
  </w:style>
  <w:style w:type="paragraph" w:customStyle="1" w:styleId="Default">
    <w:name w:val="Default"/>
    <w:uiPriority w:val="99"/>
    <w:rsid w:val="000A339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ocaccesstitle1">
    <w:name w:val="docaccess_title1"/>
    <w:uiPriority w:val="99"/>
    <w:rsid w:val="000A339E"/>
    <w:rPr>
      <w:rFonts w:ascii="Times New Roman" w:hAnsi="Times New Roman"/>
      <w:sz w:val="28"/>
    </w:rPr>
  </w:style>
  <w:style w:type="character" w:customStyle="1" w:styleId="docaccessactnever">
    <w:name w:val="docaccess_act_never"/>
    <w:uiPriority w:val="99"/>
    <w:rsid w:val="000A339E"/>
  </w:style>
  <w:style w:type="character" w:customStyle="1" w:styleId="docaccessbase">
    <w:name w:val="docaccess_base"/>
    <w:uiPriority w:val="99"/>
    <w:rsid w:val="000A339E"/>
  </w:style>
  <w:style w:type="paragraph" w:styleId="ab">
    <w:name w:val="footer"/>
    <w:basedOn w:val="a"/>
    <w:link w:val="ac"/>
    <w:uiPriority w:val="99"/>
    <w:rsid w:val="000A339E"/>
    <w:pPr>
      <w:tabs>
        <w:tab w:val="center" w:pos="4677"/>
        <w:tab w:val="right" w:pos="9355"/>
      </w:tabs>
      <w:spacing w:before="0" w:after="0"/>
    </w:pPr>
    <w:rPr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0A339E"/>
    <w:rPr>
      <w:rFonts w:ascii="Times New Roman" w:hAnsi="Times New Roman" w:cs="Times New Roman"/>
      <w:color w:val="000000"/>
      <w:sz w:val="28"/>
    </w:rPr>
  </w:style>
  <w:style w:type="paragraph" w:customStyle="1" w:styleId="s1">
    <w:name w:val="s_1"/>
    <w:basedOn w:val="a"/>
    <w:uiPriority w:val="99"/>
    <w:rsid w:val="000A339E"/>
    <w:pPr>
      <w:spacing w:before="0" w:beforeAutospacing="0" w:after="255" w:after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ad">
    <w:name w:val="No Spacing"/>
    <w:uiPriority w:val="99"/>
    <w:qFormat/>
    <w:rsid w:val="000A339E"/>
    <w:rPr>
      <w:sz w:val="22"/>
      <w:szCs w:val="22"/>
      <w:lang w:eastAsia="en-US"/>
    </w:rPr>
  </w:style>
  <w:style w:type="character" w:styleId="ae">
    <w:name w:val="page number"/>
    <w:uiPriority w:val="99"/>
    <w:rsid w:val="009F695C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2D7E2B"/>
    <w:rPr>
      <w:sz w:val="2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E00A9A"/>
    <w:rPr>
      <w:rFonts w:ascii="Times New Roman" w:hAnsi="Times New Roman" w:cs="Times New Roman"/>
      <w:color w:val="000000"/>
      <w:sz w:val="2"/>
      <w:lang w:eastAsia="en-US"/>
    </w:rPr>
  </w:style>
  <w:style w:type="table" w:customStyle="1" w:styleId="11">
    <w:name w:val="Сетка таблицы1"/>
    <w:uiPriority w:val="99"/>
    <w:rsid w:val="005260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semiHidden/>
    <w:rsid w:val="00B6628D"/>
    <w:pPr>
      <w:spacing w:before="0" w:beforeAutospacing="0" w:after="0" w:afterAutospacing="0"/>
      <w:ind w:firstLine="0"/>
    </w:pPr>
    <w:rPr>
      <w:rFonts w:eastAsia="Times New Roman"/>
      <w:color w:val="auto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semiHidden/>
    <w:locked/>
    <w:rsid w:val="00B6628D"/>
    <w:rPr>
      <w:rFonts w:ascii="Times New Roman" w:hAnsi="Times New Roman" w:cs="Times New Roman"/>
      <w:sz w:val="24"/>
    </w:rPr>
  </w:style>
  <w:style w:type="paragraph" w:styleId="af3">
    <w:name w:val="Body Text Indent"/>
    <w:basedOn w:val="a"/>
    <w:link w:val="af4"/>
    <w:uiPriority w:val="99"/>
    <w:rsid w:val="00B6628D"/>
    <w:pPr>
      <w:spacing w:before="0" w:beforeAutospacing="0" w:after="120" w:afterAutospacing="0"/>
      <w:ind w:left="283"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B6628D"/>
    <w:rPr>
      <w:rFonts w:ascii="Times New Roman" w:hAnsi="Times New Roman" w:cs="Times New Roman"/>
      <w:sz w:val="24"/>
    </w:rPr>
  </w:style>
  <w:style w:type="paragraph" w:styleId="31">
    <w:name w:val="Body Text Indent 3"/>
    <w:basedOn w:val="a"/>
    <w:link w:val="32"/>
    <w:uiPriority w:val="99"/>
    <w:rsid w:val="00B6628D"/>
    <w:pPr>
      <w:spacing w:before="0" w:beforeAutospacing="0" w:after="120" w:afterAutospacing="0"/>
      <w:ind w:left="283" w:firstLine="0"/>
      <w:jc w:val="left"/>
    </w:pPr>
    <w:rPr>
      <w:rFonts w:eastAsia="Times New Roman"/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B6628D"/>
    <w:rPr>
      <w:rFonts w:ascii="Times New Roman" w:hAnsi="Times New Roman" w:cs="Times New Roman"/>
      <w:sz w:val="16"/>
    </w:rPr>
  </w:style>
  <w:style w:type="paragraph" w:customStyle="1" w:styleId="ConsPlusNormal">
    <w:name w:val="ConsPlusNormal"/>
    <w:uiPriority w:val="99"/>
    <w:rsid w:val="00B6628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2">
    <w:name w:val="Основной текст Знак1"/>
    <w:uiPriority w:val="99"/>
    <w:locked/>
    <w:rsid w:val="00B6628D"/>
    <w:rPr>
      <w:rFonts w:ascii="Times New Roman" w:hAnsi="Times New Roman"/>
      <w:spacing w:val="2"/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&#1072;dminremmash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4993-21A7-4E69-9A7A-3DBA5BEA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8412</Words>
  <Characters>47955</Characters>
  <Application>Microsoft Office Word</Application>
  <DocSecurity>0</DocSecurity>
  <Lines>399</Lines>
  <Paragraphs>112</Paragraphs>
  <ScaleCrop>false</ScaleCrop>
  <Company>Microsoft</Company>
  <LinksUpToDate>false</LinksUpToDate>
  <CharactersWithSpaces>56255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КОМИССИЯ СЕРГИЕВО-ПОСАДСКОГО МУНИЦИПАЛЬНОГО РАЙОНА  МОСКОВСКОЙ ОБЛАСТИ</dc:title>
  <dc:subject/>
  <dc:creator>User</dc:creator>
  <cp:keywords/>
  <dc:description/>
  <cp:lastModifiedBy>VAIO</cp:lastModifiedBy>
  <cp:revision>472</cp:revision>
  <cp:lastPrinted>2019-03-29T08:47:00Z</cp:lastPrinted>
  <dcterms:created xsi:type="dcterms:W3CDTF">2017-04-10T12:54:00Z</dcterms:created>
  <dcterms:modified xsi:type="dcterms:W3CDTF">2020-04-29T10:44:00Z</dcterms:modified>
</cp:coreProperties>
</file>