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62" w:rsidRDefault="00612698">
      <w:r>
        <w:t xml:space="preserve"> </w:t>
      </w:r>
    </w:p>
    <w:p w:rsidR="00612698" w:rsidRDefault="00612698"/>
    <w:p w:rsidR="00612698" w:rsidRDefault="00612698"/>
    <w:p w:rsidR="0089331D" w:rsidRDefault="0089331D" w:rsidP="0089331D">
      <w:pPr>
        <w:jc w:val="center"/>
        <w:rPr>
          <w:b/>
          <w:sz w:val="28"/>
          <w:szCs w:val="28"/>
        </w:rPr>
      </w:pPr>
      <w:bookmarkStart w:id="0" w:name="_GoBack"/>
      <w:r w:rsidRPr="0091157F">
        <w:rPr>
          <w:b/>
          <w:sz w:val="28"/>
          <w:szCs w:val="28"/>
        </w:rPr>
        <w:t>ИНФОРМАЦИЯ</w:t>
      </w:r>
    </w:p>
    <w:p w:rsidR="00B927D1" w:rsidRPr="00AC0817" w:rsidRDefault="00B927D1" w:rsidP="00B927D1">
      <w:pPr>
        <w:ind w:firstLine="709"/>
        <w:jc w:val="both"/>
        <w:rPr>
          <w:sz w:val="28"/>
          <w:szCs w:val="28"/>
        </w:rPr>
      </w:pPr>
      <w:r>
        <w:t xml:space="preserve">по проверке </w:t>
      </w:r>
      <w:r w:rsidRPr="00461A1D">
        <w:t xml:space="preserve">эффективности и результативности использования бюджетных средств, выделенных в 2021-2022 годах из бюджета Сергиево-Посадского городского округа Московской области </w:t>
      </w:r>
      <w:r w:rsidRPr="008B1FFC">
        <w:t xml:space="preserve">муниципальное казенное учреждение </w:t>
      </w:r>
      <w:r w:rsidRPr="00B927D1">
        <w:t>«Единый центр поддержки предпринимательства».</w:t>
      </w:r>
    </w:p>
    <w:bookmarkEnd w:id="0"/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>Основание для проведения проверки: План проведения работы Контрольно-счетной палаты Сергиево-Посадского городского округа на 2023 год, утвержденный Распоряжением Председателя Контрольно-счетной палаты Сергиево-Посадского городского округа от 26.12.2022 №67/22-РП (с внесенными изменениями от 03.03.2023 №18/23-РП), Распоряжение Председателя Контрольно-счетной палаты от 16.05.2023 №32/23-РП.</w:t>
      </w:r>
    </w:p>
    <w:p w:rsidR="00B927D1" w:rsidRPr="007200C0" w:rsidRDefault="00B927D1" w:rsidP="00B927D1">
      <w:pPr>
        <w:ind w:firstLine="709"/>
        <w:jc w:val="both"/>
      </w:pPr>
      <w:r w:rsidRPr="007200C0">
        <w:t>Объект проверки: муниципальное казенное учреждение «Единый центр поддержки предпринимательства».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>Предмет проверки: «Проверка эффективности и результативности использования бюджетных средств, выделенных в 2021, 2022 годах из бюджета Сергиево-Посадского городского округа».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 xml:space="preserve">Проверка проведена: аудитором Контрольно-счетной палаты Сергиево-Посадского городского округа Морозовой А.К. (руководитель), старшим экспертом </w:t>
      </w:r>
      <w:proofErr w:type="spellStart"/>
      <w:r w:rsidRPr="007200C0">
        <w:rPr>
          <w:rFonts w:eastAsia="Calibri"/>
          <w:lang w:eastAsia="en-US"/>
        </w:rPr>
        <w:t>Закомолкиной</w:t>
      </w:r>
      <w:proofErr w:type="spellEnd"/>
      <w:r w:rsidRPr="007200C0">
        <w:rPr>
          <w:rFonts w:eastAsia="Calibri"/>
          <w:lang w:eastAsia="en-US"/>
        </w:rPr>
        <w:t xml:space="preserve"> Л.В.  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>Проверяемый период: 2021 год, 2022 год.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>Сроки проведения проверки: с 17 мая по 16 июня 2023 года.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 xml:space="preserve">В проверяемом периоде ответственными лицами в пределах установленной действующим законодательством компетенции являлись: 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 xml:space="preserve">- c правом первой подписи – директор </w:t>
      </w:r>
      <w:proofErr w:type="spellStart"/>
      <w:r w:rsidRPr="007200C0">
        <w:rPr>
          <w:rFonts w:eastAsia="Calibri"/>
          <w:lang w:eastAsia="en-US"/>
        </w:rPr>
        <w:t>Поршина</w:t>
      </w:r>
      <w:proofErr w:type="spellEnd"/>
      <w:r w:rsidRPr="007200C0">
        <w:rPr>
          <w:rFonts w:eastAsia="Calibri"/>
          <w:lang w:eastAsia="en-US"/>
        </w:rPr>
        <w:t xml:space="preserve"> О.Е.; </w:t>
      </w:r>
    </w:p>
    <w:p w:rsidR="00B927D1" w:rsidRPr="007200C0" w:rsidRDefault="00B927D1" w:rsidP="00B927D1">
      <w:pPr>
        <w:ind w:firstLine="708"/>
        <w:jc w:val="both"/>
        <w:rPr>
          <w:rFonts w:eastAsia="Calibri"/>
          <w:lang w:eastAsia="en-US"/>
        </w:rPr>
      </w:pPr>
      <w:r w:rsidRPr="007200C0">
        <w:rPr>
          <w:rFonts w:eastAsia="Calibri"/>
          <w:lang w:eastAsia="en-US"/>
        </w:rPr>
        <w:t xml:space="preserve">- с правом второй подписи -  главный бухгалтер Гаджиева Л.А. </w:t>
      </w:r>
    </w:p>
    <w:p w:rsidR="00B927D1" w:rsidRDefault="00B927D1" w:rsidP="0089331D">
      <w:pPr>
        <w:jc w:val="center"/>
        <w:rPr>
          <w:b/>
          <w:sz w:val="28"/>
          <w:szCs w:val="28"/>
        </w:rPr>
      </w:pPr>
    </w:p>
    <w:p w:rsidR="00B927D1" w:rsidRDefault="00B927D1" w:rsidP="0089331D">
      <w:pPr>
        <w:ind w:firstLine="709"/>
        <w:jc w:val="both"/>
      </w:pPr>
    </w:p>
    <w:p w:rsidR="00F12BB7" w:rsidRPr="00734E6F" w:rsidRDefault="00F12BB7" w:rsidP="00F12BB7">
      <w:pPr>
        <w:shd w:val="clear" w:color="auto" w:fill="FFFFFF"/>
        <w:tabs>
          <w:tab w:val="left" w:pos="709"/>
        </w:tabs>
        <w:ind w:right="283"/>
        <w:jc w:val="center"/>
        <w:rPr>
          <w:rFonts w:eastAsia="Calibri"/>
          <w:b/>
        </w:rPr>
      </w:pPr>
      <w:r w:rsidRPr="00734E6F">
        <w:rPr>
          <w:rFonts w:eastAsia="Calibri"/>
          <w:b/>
        </w:rPr>
        <w:t>Выводы</w:t>
      </w:r>
    </w:p>
    <w:p w:rsidR="00B927D1" w:rsidRDefault="00B927D1" w:rsidP="004E420B">
      <w:pPr>
        <w:ind w:firstLine="708"/>
        <w:jc w:val="both"/>
      </w:pPr>
      <w:r>
        <w:t>В результате проверки эффективности и результативности использования бюджетных средств, выделенных в 2021, 2022 годах из бюджета Сергиево-Посадского городского округа МКУ «Единый центр поддержки предпринимательства», не целевого использования бюджетных средств не установлено.</w:t>
      </w:r>
    </w:p>
    <w:p w:rsidR="00164F49" w:rsidRDefault="004E420B" w:rsidP="004E420B">
      <w:pPr>
        <w:jc w:val="both"/>
      </w:pPr>
      <w:r>
        <w:t>Однако, у</w:t>
      </w:r>
      <w:r w:rsidR="00B927D1">
        <w:t>чреждению необходимо усилить контроль за поступлением денежных средств в бюджет Сергиево-Посадского городского округа по договорам на установку и эксплуатацию рекламных конструкций, а так же за возмещением расходов, понесенных в связи с демонтажем средств размещения информации.</w:t>
      </w:r>
    </w:p>
    <w:sectPr w:rsidR="0016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2"/>
    <w:rsid w:val="00164F49"/>
    <w:rsid w:val="004E420B"/>
    <w:rsid w:val="00583A57"/>
    <w:rsid w:val="00612698"/>
    <w:rsid w:val="0089331D"/>
    <w:rsid w:val="00985862"/>
    <w:rsid w:val="00B3337A"/>
    <w:rsid w:val="00B927D1"/>
    <w:rsid w:val="00C90642"/>
    <w:rsid w:val="00E55F47"/>
    <w:rsid w:val="00F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0039-7381-48A7-8D5C-A3F201E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2024-02-12T09:32:00Z</dcterms:created>
  <dcterms:modified xsi:type="dcterms:W3CDTF">2024-02-12T09:32:00Z</dcterms:modified>
</cp:coreProperties>
</file>