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DCCB" w14:textId="77777777" w:rsidR="00747545" w:rsidRDefault="00747545" w:rsidP="00747545">
      <w:pPr>
        <w:pStyle w:val="1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55B0440" wp14:editId="7FBEDFFE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F34E2" w14:textId="77777777" w:rsidR="00747545" w:rsidRDefault="00747545" w:rsidP="00747545">
      <w:pPr>
        <w:pStyle w:val="1"/>
        <w:rPr>
          <w:sz w:val="28"/>
          <w:szCs w:val="28"/>
        </w:rPr>
      </w:pPr>
    </w:p>
    <w:p w14:paraId="222C937A" w14:textId="77777777" w:rsidR="00747545" w:rsidRPr="000A1C44" w:rsidRDefault="00747545" w:rsidP="00747545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14:paraId="23226CD7" w14:textId="77777777" w:rsidR="00747545" w:rsidRPr="00986A2D" w:rsidRDefault="00747545" w:rsidP="00747545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14:paraId="7AB62C73" w14:textId="77777777" w:rsidR="00747545" w:rsidRDefault="00747545" w:rsidP="00747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39D42865" w14:textId="77777777" w:rsidR="00747545" w:rsidRPr="00E83A71" w:rsidRDefault="00747545" w:rsidP="0074754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47545" w:rsidRPr="006E5ABD" w14:paraId="6B34AB37" w14:textId="77777777" w:rsidTr="008E2BAF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14:paraId="1B1E84D5" w14:textId="77777777" w:rsidR="00747545" w:rsidRPr="00986A2D" w:rsidRDefault="00747545" w:rsidP="008E2BAF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14:paraId="7CDAA68F" w14:textId="77777777" w:rsidR="00747545" w:rsidRPr="006E5ABD" w:rsidRDefault="00747545" w:rsidP="008E2BAF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7" w:history="1">
              <w:r w:rsidRPr="006E5ABD">
                <w:rPr>
                  <w:rStyle w:val="aa"/>
                  <w:sz w:val="20"/>
                  <w:szCs w:val="20"/>
                </w:rPr>
                <w:t>ksk. spmr@yandex.ru</w:t>
              </w:r>
            </w:hyperlink>
          </w:p>
        </w:tc>
      </w:tr>
    </w:tbl>
    <w:p w14:paraId="5E995324" w14:textId="77777777" w:rsidR="00747545" w:rsidRPr="00882D3E" w:rsidRDefault="00747545" w:rsidP="00747545">
      <w:pPr>
        <w:jc w:val="both"/>
      </w:pPr>
    </w:p>
    <w:p w14:paraId="360A343D" w14:textId="5646D7EB" w:rsidR="00747545" w:rsidRPr="00986A2D" w:rsidRDefault="00127E0E" w:rsidP="00127E0E">
      <w:pPr>
        <w:ind w:left="284" w:firstLine="709"/>
        <w:contextualSpacing/>
        <w:jc w:val="center"/>
        <w:rPr>
          <w:rFonts w:eastAsia="Calibri"/>
          <w:sz w:val="28"/>
          <w:szCs w:val="28"/>
          <w:lang w:val="ru-RU"/>
        </w:rPr>
      </w:pPr>
      <w:r w:rsidRPr="00127E0E">
        <w:rPr>
          <w:sz w:val="24"/>
          <w:szCs w:val="24"/>
          <w:lang w:val="ru-RU"/>
        </w:rPr>
        <w:t>Информация</w:t>
      </w:r>
    </w:p>
    <w:p w14:paraId="4082DFD4" w14:textId="7235F171" w:rsidR="00747545" w:rsidRPr="00D72D22" w:rsidRDefault="00747545" w:rsidP="002E21A4">
      <w:pPr>
        <w:ind w:left="284"/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>по результатам контрольного мероприятия «</w:t>
      </w:r>
      <w:r w:rsidR="00D36D8F" w:rsidRPr="00D36D8F">
        <w:rPr>
          <w:rFonts w:eastAsia="Calibri"/>
          <w:sz w:val="24"/>
          <w:szCs w:val="24"/>
          <w:lang w:val="ru-RU"/>
        </w:rPr>
        <w:t xml:space="preserve"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на основание обращения Сергиево-Посадской городской прокуратуры от 04.04.2023 № Отв-648-23, по вопросу ремонта двух колодцев в д. </w:t>
      </w:r>
      <w:proofErr w:type="spellStart"/>
      <w:r w:rsidR="00D36D8F" w:rsidRPr="00D36D8F">
        <w:rPr>
          <w:rFonts w:eastAsia="Calibri"/>
          <w:sz w:val="24"/>
          <w:szCs w:val="24"/>
          <w:lang w:val="ru-RU"/>
        </w:rPr>
        <w:t>Душищево</w:t>
      </w:r>
      <w:proofErr w:type="spellEnd"/>
      <w:r w:rsidR="00D36D8F" w:rsidRPr="00D36D8F">
        <w:rPr>
          <w:rFonts w:eastAsia="Calibri"/>
          <w:sz w:val="24"/>
          <w:szCs w:val="24"/>
          <w:lang w:val="ru-RU"/>
        </w:rPr>
        <w:t xml:space="preserve"> в 2023 году из бюджета Сергиево-Посадского городского округа Московской области</w:t>
      </w:r>
      <w:r w:rsidRPr="00D72D22">
        <w:rPr>
          <w:sz w:val="24"/>
          <w:szCs w:val="24"/>
          <w:lang w:val="ru-RU"/>
        </w:rPr>
        <w:t>».</w:t>
      </w:r>
    </w:p>
    <w:p w14:paraId="77D18F6B" w14:textId="77777777" w:rsidR="00747545" w:rsidRPr="00D72D22" w:rsidRDefault="00747545" w:rsidP="002E21A4">
      <w:pPr>
        <w:widowControl/>
        <w:spacing w:line="276" w:lineRule="auto"/>
        <w:ind w:left="284" w:firstLine="709"/>
        <w:jc w:val="center"/>
        <w:rPr>
          <w:sz w:val="24"/>
          <w:szCs w:val="24"/>
          <w:lang w:val="ru-RU" w:eastAsia="ru-RU"/>
        </w:rPr>
      </w:pPr>
    </w:p>
    <w:p w14:paraId="3D78000C" w14:textId="03D86724" w:rsidR="00747545" w:rsidRPr="00D72D22" w:rsidRDefault="00747545" w:rsidP="003D3DE9">
      <w:pPr>
        <w:autoSpaceDN w:val="0"/>
        <w:ind w:right="-1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D36D8F">
        <w:rPr>
          <w:sz w:val="24"/>
          <w:szCs w:val="24"/>
          <w:lang w:val="ru-RU"/>
        </w:rPr>
        <w:t>27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2023 год, утвержденного Распоряжением Председателя Контрольно-счетной палаты от 26.12.2022 № 67/22-РП; Распоряжение Председателя Контрольно-счетной палаты </w:t>
      </w:r>
      <w:r w:rsidRPr="004E1D14">
        <w:rPr>
          <w:sz w:val="24"/>
          <w:szCs w:val="24"/>
          <w:lang w:val="ru-RU"/>
        </w:rPr>
        <w:t xml:space="preserve">от </w:t>
      </w:r>
      <w:r w:rsidR="00D36D8F" w:rsidRPr="00D36D8F">
        <w:rPr>
          <w:sz w:val="24"/>
          <w:szCs w:val="24"/>
          <w:lang w:val="ru-RU"/>
        </w:rPr>
        <w:t>15.05.2023 № 30/23-РП</w:t>
      </w:r>
      <w:r w:rsidRPr="004E1D14">
        <w:rPr>
          <w:sz w:val="24"/>
          <w:szCs w:val="24"/>
          <w:lang w:val="ru-RU"/>
        </w:rPr>
        <w:t xml:space="preserve"> «О проведении контрольного мероприятия».</w:t>
      </w:r>
    </w:p>
    <w:p w14:paraId="48E155D7" w14:textId="10CCB5F5" w:rsidR="00747545" w:rsidRDefault="00747545" w:rsidP="003D3DE9">
      <w:pPr>
        <w:widowControl/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Объект (объекты)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мероприятия: </w:t>
      </w:r>
      <w:r w:rsidR="006E6396">
        <w:rPr>
          <w:sz w:val="24"/>
          <w:szCs w:val="24"/>
          <w:lang w:val="ru-RU"/>
        </w:rPr>
        <w:t>Администраци</w:t>
      </w:r>
      <w:r w:rsidR="001B0045">
        <w:rPr>
          <w:sz w:val="24"/>
          <w:szCs w:val="24"/>
          <w:lang w:val="ru-RU"/>
        </w:rPr>
        <w:t>я</w:t>
      </w:r>
      <w:r w:rsidR="006E6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14:paraId="6A3DA1AB" w14:textId="2014CE64" w:rsidR="00D36D8F" w:rsidRPr="00D72D22" w:rsidRDefault="00D36D8F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36D8F">
        <w:rPr>
          <w:sz w:val="24"/>
          <w:szCs w:val="24"/>
          <w:lang w:val="ru-RU" w:eastAsia="ru-RU"/>
        </w:rPr>
        <w:t>Цель контрольного мероприятия:</w:t>
      </w:r>
      <w:r w:rsidRPr="00D36D8F">
        <w:rPr>
          <w:lang w:val="ru-RU"/>
        </w:rPr>
        <w:t xml:space="preserve"> </w:t>
      </w:r>
      <w:r w:rsidRPr="00D36D8F">
        <w:rPr>
          <w:sz w:val="24"/>
          <w:szCs w:val="24"/>
          <w:lang w:val="ru-RU" w:eastAsia="ru-RU"/>
        </w:rPr>
        <w:t xml:space="preserve">«Проведение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на основание обращения Сергиево-Посадской городской прокуратуры от 04.04.2023 № Отв-648-23, по вопросу ремонта </w:t>
      </w:r>
      <w:bookmarkStart w:id="0" w:name="_Hlk136857413"/>
      <w:r w:rsidRPr="00D36D8F">
        <w:rPr>
          <w:sz w:val="24"/>
          <w:szCs w:val="24"/>
          <w:lang w:val="ru-RU" w:eastAsia="ru-RU"/>
        </w:rPr>
        <w:t xml:space="preserve">двух колодцев в д. </w:t>
      </w:r>
      <w:proofErr w:type="spellStart"/>
      <w:r w:rsidRPr="00D36D8F">
        <w:rPr>
          <w:sz w:val="24"/>
          <w:szCs w:val="24"/>
          <w:lang w:val="ru-RU" w:eastAsia="ru-RU"/>
        </w:rPr>
        <w:t>Душищево</w:t>
      </w:r>
      <w:bookmarkEnd w:id="0"/>
      <w:proofErr w:type="spellEnd"/>
      <w:r w:rsidRPr="00D36D8F">
        <w:rPr>
          <w:sz w:val="24"/>
          <w:szCs w:val="24"/>
          <w:lang w:val="ru-RU" w:eastAsia="ru-RU"/>
        </w:rPr>
        <w:t xml:space="preserve"> в 2023 году из </w:t>
      </w:r>
      <w:bookmarkStart w:id="1" w:name="_Hlk136857383"/>
      <w:r w:rsidRPr="00D36D8F">
        <w:rPr>
          <w:sz w:val="24"/>
          <w:szCs w:val="24"/>
          <w:lang w:val="ru-RU" w:eastAsia="ru-RU"/>
        </w:rPr>
        <w:t>бюджета Сергиево-Посадского городского округа Московской области</w:t>
      </w:r>
      <w:bookmarkEnd w:id="1"/>
      <w:r w:rsidRPr="00D36D8F">
        <w:rPr>
          <w:sz w:val="24"/>
          <w:szCs w:val="24"/>
          <w:lang w:val="ru-RU" w:eastAsia="ru-RU"/>
        </w:rPr>
        <w:t>».</w:t>
      </w:r>
    </w:p>
    <w:p w14:paraId="07A70083" w14:textId="2D86323D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72D22">
        <w:rPr>
          <w:sz w:val="24"/>
          <w:szCs w:val="24"/>
          <w:lang w:val="ru-RU" w:eastAsia="ru-RU"/>
        </w:rPr>
        <w:t>Исследуемый период: 202</w:t>
      </w:r>
      <w:r w:rsidR="00D36D8F"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 xml:space="preserve"> год.</w:t>
      </w:r>
    </w:p>
    <w:p w14:paraId="2CCB482E" w14:textId="40DA61F8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 с</w:t>
      </w:r>
      <w:r w:rsidR="00DC500F">
        <w:rPr>
          <w:sz w:val="24"/>
          <w:szCs w:val="24"/>
          <w:lang w:val="ru-RU" w:eastAsia="ru-RU"/>
        </w:rPr>
        <w:t>о</w:t>
      </w:r>
      <w:r w:rsidRPr="00D72D22">
        <w:rPr>
          <w:sz w:val="24"/>
          <w:szCs w:val="24"/>
          <w:lang w:val="ru-RU" w:eastAsia="ru-RU"/>
        </w:rPr>
        <w:t> </w:t>
      </w:r>
      <w:r w:rsidR="00D36D8F" w:rsidRPr="00D36D8F">
        <w:rPr>
          <w:sz w:val="24"/>
          <w:szCs w:val="24"/>
          <w:lang w:val="ru-RU" w:eastAsia="ru-RU"/>
        </w:rPr>
        <w:t>22 мая по 29 мая</w:t>
      </w:r>
      <w:r w:rsidR="00D36D8F">
        <w:rPr>
          <w:sz w:val="24"/>
          <w:szCs w:val="24"/>
          <w:lang w:val="ru-RU" w:eastAsia="ru-RU"/>
        </w:rPr>
        <w:t xml:space="preserve"> 2023 года</w:t>
      </w:r>
      <w:r w:rsidRPr="00D72D22">
        <w:rPr>
          <w:sz w:val="24"/>
          <w:szCs w:val="24"/>
          <w:lang w:val="ru-RU" w:eastAsia="ru-RU"/>
        </w:rPr>
        <w:t>.</w:t>
      </w:r>
    </w:p>
    <w:p w14:paraId="0D9CD518" w14:textId="77777777" w:rsidR="0003402D" w:rsidRPr="00747545" w:rsidRDefault="0003402D" w:rsidP="003D3DE9">
      <w:pPr>
        <w:ind w:firstLine="567"/>
        <w:rPr>
          <w:lang w:val="ru-RU"/>
        </w:rPr>
      </w:pPr>
    </w:p>
    <w:p w14:paraId="4E3B4FD6" w14:textId="3C6A2262" w:rsidR="007F39ED" w:rsidRDefault="00D36D8F" w:rsidP="00D22CA1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 ходе проведения контрольного мероприятия установлено следующее:</w:t>
      </w:r>
    </w:p>
    <w:p w14:paraId="29D6A564" w14:textId="77777777" w:rsidR="00127E0E" w:rsidRDefault="00127E0E" w:rsidP="00435019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620C4">
        <w:rPr>
          <w:sz w:val="24"/>
          <w:szCs w:val="24"/>
          <w:lang w:val="ru-RU"/>
        </w:rPr>
        <w:t xml:space="preserve"> расхождений между планируемой и фактической стоимостью работ</w:t>
      </w:r>
      <w:r>
        <w:rPr>
          <w:sz w:val="24"/>
          <w:szCs w:val="24"/>
          <w:lang w:val="ru-RU"/>
        </w:rPr>
        <w:t>;</w:t>
      </w:r>
    </w:p>
    <w:p w14:paraId="1164B6BB" w14:textId="2A93B855" w:rsidR="00435019" w:rsidRPr="00747545" w:rsidRDefault="00127E0E" w:rsidP="00435019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620C4">
        <w:rPr>
          <w:sz w:val="24"/>
          <w:szCs w:val="24"/>
          <w:lang w:val="ru-RU"/>
        </w:rPr>
        <w:t xml:space="preserve"> выявлена необходимость разработки эффективного алгоритма при определении стоимости работ и затрат</w:t>
      </w:r>
      <w:r w:rsidR="001818B3">
        <w:rPr>
          <w:sz w:val="24"/>
          <w:szCs w:val="24"/>
          <w:lang w:val="ru-RU"/>
        </w:rPr>
        <w:t>,</w:t>
      </w:r>
      <w:r w:rsidR="00D620C4">
        <w:rPr>
          <w:sz w:val="24"/>
          <w:szCs w:val="24"/>
          <w:lang w:val="ru-RU"/>
        </w:rPr>
        <w:t xml:space="preserve"> включаемых в </w:t>
      </w:r>
      <w:r w:rsidR="00D620C4" w:rsidRPr="00D620C4">
        <w:rPr>
          <w:sz w:val="24"/>
          <w:szCs w:val="24"/>
          <w:lang w:val="ru-RU"/>
        </w:rPr>
        <w:t>Решение Совета депутатов Сергиево-Посадского городского округа «О бюджете Сергиево-Посадского городского округа Московской области</w:t>
      </w:r>
      <w:r w:rsidR="00D620C4">
        <w:rPr>
          <w:sz w:val="24"/>
          <w:szCs w:val="24"/>
          <w:lang w:val="ru-RU"/>
        </w:rPr>
        <w:t>»</w:t>
      </w:r>
      <w:r w:rsidR="00D620C4" w:rsidRPr="00D620C4">
        <w:rPr>
          <w:sz w:val="24"/>
          <w:szCs w:val="24"/>
          <w:lang w:val="ru-RU"/>
        </w:rPr>
        <w:t xml:space="preserve"> </w:t>
      </w:r>
      <w:r w:rsidR="00D620C4">
        <w:rPr>
          <w:sz w:val="24"/>
          <w:szCs w:val="24"/>
          <w:lang w:val="ru-RU"/>
        </w:rPr>
        <w:t>и при внесении изменений в него.</w:t>
      </w:r>
    </w:p>
    <w:p w14:paraId="4E2335D1" w14:textId="77777777" w:rsidR="0067162F" w:rsidRDefault="0067162F" w:rsidP="000141A2">
      <w:pPr>
        <w:jc w:val="both"/>
        <w:rPr>
          <w:sz w:val="24"/>
          <w:szCs w:val="24"/>
          <w:lang w:val="ru-RU"/>
        </w:rPr>
      </w:pPr>
    </w:p>
    <w:sectPr w:rsidR="0067162F" w:rsidSect="003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04A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363"/>
    <w:multiLevelType w:val="hybridMultilevel"/>
    <w:tmpl w:val="40C65374"/>
    <w:lvl w:ilvl="0" w:tplc="B8C6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A3A25"/>
    <w:multiLevelType w:val="hybridMultilevel"/>
    <w:tmpl w:val="3D5E987C"/>
    <w:lvl w:ilvl="0" w:tplc="54140096">
      <w:start w:val="1"/>
      <w:numFmt w:val="decimal"/>
      <w:lvlText w:val="%1."/>
      <w:lvlJc w:val="left"/>
      <w:pPr>
        <w:ind w:left="1241" w:hanging="39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56EA"/>
    <w:multiLevelType w:val="hybridMultilevel"/>
    <w:tmpl w:val="F580B902"/>
    <w:lvl w:ilvl="0" w:tplc="428662A0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 w15:restartNumberingAfterBreak="0">
    <w:nsid w:val="3943736F"/>
    <w:multiLevelType w:val="hybridMultilevel"/>
    <w:tmpl w:val="74AA2CCA"/>
    <w:lvl w:ilvl="0" w:tplc="B8786768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" w15:restartNumberingAfterBreak="0">
    <w:nsid w:val="59C10F3F"/>
    <w:multiLevelType w:val="multilevel"/>
    <w:tmpl w:val="22A6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5CBB4BA3"/>
    <w:multiLevelType w:val="hybridMultilevel"/>
    <w:tmpl w:val="438EF75C"/>
    <w:lvl w:ilvl="0" w:tplc="DB9EDF26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0955F0A"/>
    <w:multiLevelType w:val="hybridMultilevel"/>
    <w:tmpl w:val="5C603ACA"/>
    <w:lvl w:ilvl="0" w:tplc="BDCE2F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514FB"/>
    <w:multiLevelType w:val="hybridMultilevel"/>
    <w:tmpl w:val="76EE062E"/>
    <w:lvl w:ilvl="0" w:tplc="8D824C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221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69191">
    <w:abstractNumId w:val="2"/>
  </w:num>
  <w:num w:numId="3" w16cid:durableId="1580628413">
    <w:abstractNumId w:val="0"/>
  </w:num>
  <w:num w:numId="4" w16cid:durableId="216014705">
    <w:abstractNumId w:val="5"/>
  </w:num>
  <w:num w:numId="5" w16cid:durableId="1921595232">
    <w:abstractNumId w:val="7"/>
  </w:num>
  <w:num w:numId="6" w16cid:durableId="288828711">
    <w:abstractNumId w:val="6"/>
  </w:num>
  <w:num w:numId="7" w16cid:durableId="465782872">
    <w:abstractNumId w:val="1"/>
  </w:num>
  <w:num w:numId="8" w16cid:durableId="730274529">
    <w:abstractNumId w:val="8"/>
  </w:num>
  <w:num w:numId="9" w16cid:durableId="1172841020">
    <w:abstractNumId w:val="3"/>
  </w:num>
  <w:num w:numId="10" w16cid:durableId="2026899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99"/>
    <w:rsid w:val="00012DF0"/>
    <w:rsid w:val="000141A2"/>
    <w:rsid w:val="00015B26"/>
    <w:rsid w:val="00022661"/>
    <w:rsid w:val="00024ECE"/>
    <w:rsid w:val="0003402D"/>
    <w:rsid w:val="00040D55"/>
    <w:rsid w:val="00040EEA"/>
    <w:rsid w:val="000413AA"/>
    <w:rsid w:val="0008604E"/>
    <w:rsid w:val="00092FC6"/>
    <w:rsid w:val="000A6679"/>
    <w:rsid w:val="000C757A"/>
    <w:rsid w:val="001026CA"/>
    <w:rsid w:val="0012510E"/>
    <w:rsid w:val="00127E0E"/>
    <w:rsid w:val="00127EF0"/>
    <w:rsid w:val="001417A0"/>
    <w:rsid w:val="00161E46"/>
    <w:rsid w:val="00166AF0"/>
    <w:rsid w:val="001765D9"/>
    <w:rsid w:val="00180910"/>
    <w:rsid w:val="001818B3"/>
    <w:rsid w:val="001B0045"/>
    <w:rsid w:val="001B4E55"/>
    <w:rsid w:val="001D22EC"/>
    <w:rsid w:val="001E1147"/>
    <w:rsid w:val="001F4E16"/>
    <w:rsid w:val="00226592"/>
    <w:rsid w:val="00226793"/>
    <w:rsid w:val="0022732C"/>
    <w:rsid w:val="00260F36"/>
    <w:rsid w:val="00274212"/>
    <w:rsid w:val="00283D0E"/>
    <w:rsid w:val="00285364"/>
    <w:rsid w:val="002A752F"/>
    <w:rsid w:val="002D643F"/>
    <w:rsid w:val="002D76BC"/>
    <w:rsid w:val="002E21A4"/>
    <w:rsid w:val="002F7567"/>
    <w:rsid w:val="003135D8"/>
    <w:rsid w:val="00313C48"/>
    <w:rsid w:val="00337B61"/>
    <w:rsid w:val="00337DE1"/>
    <w:rsid w:val="00341AEF"/>
    <w:rsid w:val="003448A7"/>
    <w:rsid w:val="003529D5"/>
    <w:rsid w:val="00354DD7"/>
    <w:rsid w:val="00363A98"/>
    <w:rsid w:val="003655EA"/>
    <w:rsid w:val="00390E6C"/>
    <w:rsid w:val="003B4265"/>
    <w:rsid w:val="003D2CC6"/>
    <w:rsid w:val="003D3C01"/>
    <w:rsid w:val="003D3DE9"/>
    <w:rsid w:val="003F0AA2"/>
    <w:rsid w:val="003F5847"/>
    <w:rsid w:val="0041658D"/>
    <w:rsid w:val="00435019"/>
    <w:rsid w:val="00450806"/>
    <w:rsid w:val="0045273D"/>
    <w:rsid w:val="0046568A"/>
    <w:rsid w:val="0046715F"/>
    <w:rsid w:val="00471399"/>
    <w:rsid w:val="004877D1"/>
    <w:rsid w:val="004A0B52"/>
    <w:rsid w:val="004A6BCD"/>
    <w:rsid w:val="004E1D14"/>
    <w:rsid w:val="004F7F7A"/>
    <w:rsid w:val="00500BCF"/>
    <w:rsid w:val="00506BFA"/>
    <w:rsid w:val="005266C5"/>
    <w:rsid w:val="00543298"/>
    <w:rsid w:val="00544347"/>
    <w:rsid w:val="00580DA1"/>
    <w:rsid w:val="005B5C2C"/>
    <w:rsid w:val="005C1B92"/>
    <w:rsid w:val="005D637E"/>
    <w:rsid w:val="00600385"/>
    <w:rsid w:val="00620116"/>
    <w:rsid w:val="00630F30"/>
    <w:rsid w:val="00632C1D"/>
    <w:rsid w:val="00654FC8"/>
    <w:rsid w:val="00655599"/>
    <w:rsid w:val="0067162F"/>
    <w:rsid w:val="00696C3A"/>
    <w:rsid w:val="006A1568"/>
    <w:rsid w:val="006C22DE"/>
    <w:rsid w:val="006D1093"/>
    <w:rsid w:val="006E2C1F"/>
    <w:rsid w:val="006E6396"/>
    <w:rsid w:val="0070540E"/>
    <w:rsid w:val="00705934"/>
    <w:rsid w:val="00712F28"/>
    <w:rsid w:val="00747545"/>
    <w:rsid w:val="007608B6"/>
    <w:rsid w:val="00786BB0"/>
    <w:rsid w:val="00790772"/>
    <w:rsid w:val="007931E8"/>
    <w:rsid w:val="00797795"/>
    <w:rsid w:val="00797C8A"/>
    <w:rsid w:val="007B277B"/>
    <w:rsid w:val="007B29E7"/>
    <w:rsid w:val="007B5D51"/>
    <w:rsid w:val="007B794F"/>
    <w:rsid w:val="007C7B71"/>
    <w:rsid w:val="007F39ED"/>
    <w:rsid w:val="00810EDF"/>
    <w:rsid w:val="008344C9"/>
    <w:rsid w:val="0084441F"/>
    <w:rsid w:val="00851DC6"/>
    <w:rsid w:val="00862ACE"/>
    <w:rsid w:val="00882F99"/>
    <w:rsid w:val="00886A0C"/>
    <w:rsid w:val="00897050"/>
    <w:rsid w:val="008A0400"/>
    <w:rsid w:val="008A2F41"/>
    <w:rsid w:val="008C0E7E"/>
    <w:rsid w:val="008C665C"/>
    <w:rsid w:val="008C791E"/>
    <w:rsid w:val="008D2786"/>
    <w:rsid w:val="008D6C0A"/>
    <w:rsid w:val="008E2BAF"/>
    <w:rsid w:val="008F21A2"/>
    <w:rsid w:val="00901D0A"/>
    <w:rsid w:val="0091145B"/>
    <w:rsid w:val="0094519F"/>
    <w:rsid w:val="00945356"/>
    <w:rsid w:val="009469C4"/>
    <w:rsid w:val="00996433"/>
    <w:rsid w:val="009A17A8"/>
    <w:rsid w:val="009A2C9C"/>
    <w:rsid w:val="009B2A3C"/>
    <w:rsid w:val="009C6B0E"/>
    <w:rsid w:val="009C7C95"/>
    <w:rsid w:val="009D5FFB"/>
    <w:rsid w:val="00A14162"/>
    <w:rsid w:val="00A23E5E"/>
    <w:rsid w:val="00A24667"/>
    <w:rsid w:val="00A24DED"/>
    <w:rsid w:val="00A2618B"/>
    <w:rsid w:val="00A329ED"/>
    <w:rsid w:val="00A37D32"/>
    <w:rsid w:val="00A40E47"/>
    <w:rsid w:val="00A66B54"/>
    <w:rsid w:val="00A673F4"/>
    <w:rsid w:val="00A71E8A"/>
    <w:rsid w:val="00A750EB"/>
    <w:rsid w:val="00A75BB2"/>
    <w:rsid w:val="00AD5210"/>
    <w:rsid w:val="00AD70AF"/>
    <w:rsid w:val="00AE2142"/>
    <w:rsid w:val="00AF18BB"/>
    <w:rsid w:val="00B04663"/>
    <w:rsid w:val="00B11AEA"/>
    <w:rsid w:val="00B1443A"/>
    <w:rsid w:val="00B7196E"/>
    <w:rsid w:val="00B71E9F"/>
    <w:rsid w:val="00B871DA"/>
    <w:rsid w:val="00BA1BC5"/>
    <w:rsid w:val="00BC773E"/>
    <w:rsid w:val="00BD3DC9"/>
    <w:rsid w:val="00BD6351"/>
    <w:rsid w:val="00BE111B"/>
    <w:rsid w:val="00BE58D4"/>
    <w:rsid w:val="00BE7B2B"/>
    <w:rsid w:val="00BF596A"/>
    <w:rsid w:val="00C0335E"/>
    <w:rsid w:val="00C0573A"/>
    <w:rsid w:val="00C05FD5"/>
    <w:rsid w:val="00C24295"/>
    <w:rsid w:val="00C30D19"/>
    <w:rsid w:val="00C606CC"/>
    <w:rsid w:val="00C6189D"/>
    <w:rsid w:val="00C7026B"/>
    <w:rsid w:val="00C70376"/>
    <w:rsid w:val="00CC76E3"/>
    <w:rsid w:val="00CD28DE"/>
    <w:rsid w:val="00CE4AF1"/>
    <w:rsid w:val="00CF58D7"/>
    <w:rsid w:val="00CF649E"/>
    <w:rsid w:val="00CF71D2"/>
    <w:rsid w:val="00D030EC"/>
    <w:rsid w:val="00D22CA1"/>
    <w:rsid w:val="00D36D8F"/>
    <w:rsid w:val="00D620C4"/>
    <w:rsid w:val="00D62919"/>
    <w:rsid w:val="00D83A7E"/>
    <w:rsid w:val="00D94A07"/>
    <w:rsid w:val="00D94EF5"/>
    <w:rsid w:val="00DA06AC"/>
    <w:rsid w:val="00DA34F1"/>
    <w:rsid w:val="00DB4DF2"/>
    <w:rsid w:val="00DC500F"/>
    <w:rsid w:val="00DC5372"/>
    <w:rsid w:val="00DC5393"/>
    <w:rsid w:val="00DE1CDF"/>
    <w:rsid w:val="00DE6374"/>
    <w:rsid w:val="00E0202C"/>
    <w:rsid w:val="00E03F00"/>
    <w:rsid w:val="00E60061"/>
    <w:rsid w:val="00E609DB"/>
    <w:rsid w:val="00E63E95"/>
    <w:rsid w:val="00E67599"/>
    <w:rsid w:val="00E747CF"/>
    <w:rsid w:val="00E8155E"/>
    <w:rsid w:val="00E953EE"/>
    <w:rsid w:val="00E9612A"/>
    <w:rsid w:val="00EC0A3D"/>
    <w:rsid w:val="00EE53B7"/>
    <w:rsid w:val="00F017F0"/>
    <w:rsid w:val="00F10D00"/>
    <w:rsid w:val="00F12CF1"/>
    <w:rsid w:val="00F401EE"/>
    <w:rsid w:val="00F46BD7"/>
    <w:rsid w:val="00F600AC"/>
    <w:rsid w:val="00F72018"/>
    <w:rsid w:val="00F7547C"/>
    <w:rsid w:val="00F84BA2"/>
    <w:rsid w:val="00F938DB"/>
    <w:rsid w:val="00F97DAF"/>
    <w:rsid w:val="00FA21DD"/>
    <w:rsid w:val="00FB611A"/>
    <w:rsid w:val="00FC4AC5"/>
    <w:rsid w:val="00FC52A8"/>
    <w:rsid w:val="00FC54E4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685"/>
  <w15:chartTrackingRefBased/>
  <w15:docId w15:val="{8666B08D-B114-4905-9CC9-F775DE9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01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7545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01"/>
    <w:pPr>
      <w:widowControl/>
      <w:suppressAutoHyphens/>
      <w:jc w:val="center"/>
    </w:pPr>
    <w:rPr>
      <w:rFonts w:ascii="Arial" w:hAnsi="Arial"/>
      <w:b/>
      <w:sz w:val="26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3D3C01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11">
    <w:name w:val="Основной текст Знак1"/>
    <w:basedOn w:val="a0"/>
    <w:uiPriority w:val="1"/>
    <w:locked/>
    <w:rsid w:val="003D3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3D3C01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C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D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01"/>
    <w:pPr>
      <w:widowControl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5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a">
    <w:name w:val="Hyperlink"/>
    <w:uiPriority w:val="99"/>
    <w:rsid w:val="0074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.%20sp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D6D9-A118-4F8F-AE7B-DDF5C36E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2023-06-05T12:15:00Z</cp:lastPrinted>
  <dcterms:created xsi:type="dcterms:W3CDTF">2023-07-05T11:09:00Z</dcterms:created>
  <dcterms:modified xsi:type="dcterms:W3CDTF">2023-07-05T11:09:00Z</dcterms:modified>
</cp:coreProperties>
</file>