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4FACE" w14:textId="77777777" w:rsidR="00274BA4" w:rsidRDefault="00274BA4">
      <w:pPr>
        <w:jc w:val="both"/>
        <w:rPr>
          <w:sz w:val="24"/>
          <w:szCs w:val="24"/>
        </w:rPr>
      </w:pPr>
    </w:p>
    <w:p w14:paraId="1E866BA8" w14:textId="77777777" w:rsidR="00274BA4" w:rsidRDefault="00274BA4">
      <w:pPr>
        <w:jc w:val="both"/>
        <w:rPr>
          <w:sz w:val="24"/>
          <w:szCs w:val="24"/>
        </w:rPr>
      </w:pPr>
    </w:p>
    <w:p w14:paraId="25DCD610" w14:textId="77777777" w:rsidR="00274BA4" w:rsidRDefault="0018742A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Информация</w:t>
      </w:r>
    </w:p>
    <w:p w14:paraId="240CE8F9" w14:textId="2A2D19B4" w:rsidR="00274BA4" w:rsidRDefault="001874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результатам проверки эффективности и результативности использования </w:t>
      </w:r>
      <w:r w:rsidR="00FB74D0">
        <w:rPr>
          <w:b/>
          <w:sz w:val="24"/>
          <w:szCs w:val="24"/>
        </w:rPr>
        <w:t>бюджетных средств,</w:t>
      </w:r>
      <w:r>
        <w:rPr>
          <w:b/>
          <w:sz w:val="24"/>
          <w:szCs w:val="24"/>
        </w:rPr>
        <w:t xml:space="preserve"> выделенных в 2022 году из бюджета Сергиево-Посадского городского округа Московской области на выполнение муниципального задания </w:t>
      </w:r>
    </w:p>
    <w:p w14:paraId="1E526509" w14:textId="77777777" w:rsidR="00274BA4" w:rsidRDefault="0018742A">
      <w:pPr>
        <w:jc w:val="center"/>
      </w:pPr>
      <w:r>
        <w:rPr>
          <w:b/>
          <w:sz w:val="24"/>
          <w:szCs w:val="24"/>
        </w:rPr>
        <w:t xml:space="preserve">и иные цели МБУ </w:t>
      </w:r>
      <w:r>
        <w:rPr>
          <w:b/>
          <w:sz w:val="24"/>
          <w:szCs w:val="24"/>
        </w:rPr>
        <w:t>«Эко-комфорт»</w:t>
      </w:r>
    </w:p>
    <w:bookmarkEnd w:id="0"/>
    <w:p w14:paraId="59FAD62C" w14:textId="77777777" w:rsidR="00274BA4" w:rsidRDefault="00274BA4">
      <w:pPr>
        <w:jc w:val="center"/>
        <w:rPr>
          <w:b/>
          <w:sz w:val="24"/>
          <w:szCs w:val="24"/>
        </w:rPr>
      </w:pPr>
    </w:p>
    <w:p w14:paraId="06F72FE7" w14:textId="77777777" w:rsidR="00274BA4" w:rsidRDefault="0018742A">
      <w:pPr>
        <w:widowControl w:val="0"/>
        <w:tabs>
          <w:tab w:val="left" w:pos="709"/>
          <w:tab w:val="left" w:pos="993"/>
        </w:tabs>
        <w:autoSpaceDE w:val="0"/>
        <w:spacing w:line="300" w:lineRule="auto"/>
        <w:jc w:val="both"/>
      </w:pPr>
      <w:r>
        <w:rPr>
          <w:sz w:val="24"/>
          <w:szCs w:val="24"/>
        </w:rPr>
        <w:tab/>
        <w:t>Основанием для проведения контрольного мероприятия: План работы Контрольно-счетной палаты Сергиево-Посадского городского округа на 2023 год, утвержденный Распоряжением Председателя Контрольно-счетной палаты Сергиево-Посадского городского ок</w:t>
      </w:r>
      <w:r>
        <w:rPr>
          <w:sz w:val="24"/>
          <w:szCs w:val="24"/>
        </w:rPr>
        <w:t>руга от 26.12.2022г. № 67/22-РП (в ред. от 03.03.2023 № 18/23-РП), Распоряжение Председателя Контрольно-счетной палаты Сергиево-Посадского городского округа от 01.02.2023 г. № 07/23-РП.</w:t>
      </w:r>
    </w:p>
    <w:p w14:paraId="53F56332" w14:textId="77777777" w:rsidR="00274BA4" w:rsidRDefault="0018742A">
      <w:pPr>
        <w:widowControl w:val="0"/>
        <w:tabs>
          <w:tab w:val="left" w:pos="709"/>
          <w:tab w:val="left" w:pos="993"/>
        </w:tabs>
        <w:autoSpaceDE w:val="0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Объект проверки: МБУ «Эко-комфорт»</w:t>
      </w:r>
    </w:p>
    <w:p w14:paraId="07EB4A70" w14:textId="7355C6BE" w:rsidR="00274BA4" w:rsidRDefault="0018742A">
      <w:pPr>
        <w:tabs>
          <w:tab w:val="left" w:pos="567"/>
        </w:tabs>
        <w:spacing w:line="300" w:lineRule="auto"/>
        <w:jc w:val="both"/>
      </w:pPr>
      <w:r>
        <w:rPr>
          <w:sz w:val="24"/>
          <w:szCs w:val="24"/>
        </w:rPr>
        <w:tab/>
        <w:t>Тема контрольного мероприятия:</w:t>
      </w:r>
      <w:r>
        <w:rPr>
          <w:b/>
          <w:sz w:val="24"/>
          <w:szCs w:val="24"/>
        </w:rPr>
        <w:t xml:space="preserve"> «</w:t>
      </w: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роверка эффективности и результативности использования </w:t>
      </w:r>
      <w:r w:rsidR="00FB74D0">
        <w:rPr>
          <w:sz w:val="24"/>
          <w:szCs w:val="24"/>
        </w:rPr>
        <w:t>бюджетных средств,</w:t>
      </w:r>
      <w:r>
        <w:rPr>
          <w:sz w:val="24"/>
          <w:szCs w:val="24"/>
        </w:rPr>
        <w:t xml:space="preserve"> выделенных в 2022 году из бюджета Сергиево-Посадского городского округа Московской области на выполнение муниципального задания и иные цели МБУ «Эко-комфорт».</w:t>
      </w:r>
    </w:p>
    <w:p w14:paraId="689352EC" w14:textId="77777777" w:rsidR="00274BA4" w:rsidRDefault="0018742A">
      <w:pPr>
        <w:tabs>
          <w:tab w:val="left" w:pos="567"/>
        </w:tabs>
        <w:spacing w:line="300" w:lineRule="auto"/>
        <w:jc w:val="both"/>
      </w:pPr>
      <w:r>
        <w:rPr>
          <w:sz w:val="24"/>
          <w:szCs w:val="24"/>
        </w:rPr>
        <w:tab/>
        <w:t>Проверяемый период: 20</w:t>
      </w:r>
      <w:r>
        <w:rPr>
          <w:sz w:val="24"/>
          <w:szCs w:val="24"/>
        </w:rPr>
        <w:t>22 год.</w:t>
      </w:r>
    </w:p>
    <w:p w14:paraId="76E11653" w14:textId="77777777" w:rsidR="00274BA4" w:rsidRDefault="0018742A">
      <w:pPr>
        <w:tabs>
          <w:tab w:val="left" w:pos="567"/>
        </w:tabs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Срок контрольного мероприятия: с 06.02.2023 года по 05.04.2023 года.</w:t>
      </w:r>
    </w:p>
    <w:p w14:paraId="34227241" w14:textId="77777777" w:rsidR="00274BA4" w:rsidRDefault="0018742A">
      <w:pPr>
        <w:tabs>
          <w:tab w:val="left" w:pos="567"/>
        </w:tabs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ходе проведения настоящего контрольного мероприятия установлено следующее:</w:t>
      </w:r>
    </w:p>
    <w:p w14:paraId="2885E415" w14:textId="77777777" w:rsidR="00274BA4" w:rsidRDefault="0018742A">
      <w:pPr>
        <w:spacing w:line="300" w:lineRule="auto"/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Перечень муниципальных услуг, предусмотренный муниципальным заданием, соответствует основным видам д</w:t>
      </w:r>
      <w:r>
        <w:rPr>
          <w:rFonts w:eastAsia="Calibri"/>
          <w:sz w:val="24"/>
          <w:szCs w:val="24"/>
        </w:rPr>
        <w:t>еятельности МБУ «ЭКО-КОМФОРТ», указанным в учредительных документах.</w:t>
      </w:r>
    </w:p>
    <w:p w14:paraId="338BC382" w14:textId="77777777" w:rsidR="00274BA4" w:rsidRDefault="0018742A">
      <w:pPr>
        <w:spacing w:line="300" w:lineRule="auto"/>
        <w:ind w:firstLine="539"/>
        <w:jc w:val="both"/>
      </w:pPr>
      <w:r>
        <w:rPr>
          <w:rFonts w:eastAsia="Calibri"/>
          <w:sz w:val="24"/>
          <w:szCs w:val="24"/>
        </w:rPr>
        <w:t xml:space="preserve">Объем финансового обеспечения на 2022 год за счет средств субсидии на выполнение муниципального задания, соответствует размеру субсидии, предусмотренному Соглашением </w:t>
      </w:r>
      <w:r>
        <w:rPr>
          <w:sz w:val="24"/>
          <w:szCs w:val="24"/>
        </w:rPr>
        <w:t>«О порядке и условиях</w:t>
      </w:r>
      <w:r>
        <w:rPr>
          <w:sz w:val="24"/>
          <w:szCs w:val="24"/>
        </w:rPr>
        <w:t xml:space="preserve"> предоставления субсидии на финансовое обеспечение выполнения муниципального задания на оказание муниципальных услуг (выполнение работ)».</w:t>
      </w:r>
    </w:p>
    <w:p w14:paraId="13D82FD1" w14:textId="77777777" w:rsidR="00274BA4" w:rsidRDefault="0018742A">
      <w:pPr>
        <w:spacing w:line="30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Фактов совершения крупных сделок, а также сделок с заинтересованностью, без согласования с учредителем не установлено.</w:t>
      </w:r>
    </w:p>
    <w:p w14:paraId="67AF1361" w14:textId="77777777" w:rsidR="00274BA4" w:rsidRDefault="0018742A">
      <w:pPr>
        <w:spacing w:line="30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Оплата труда работников учреждения в проверяемом периоде осуществлялась в соответствии с Положениями «Об оплате труда и премировании работников муниципального бюджетного учреждения Сергиево-Посадского городского округа Московской области «ЭКО-КОМФОРТ» утв</w:t>
      </w:r>
      <w:r>
        <w:rPr>
          <w:sz w:val="24"/>
          <w:szCs w:val="24"/>
        </w:rPr>
        <w:t>ержденного Приказом директора от 13.07.2021 № 43-од и от 19.09.2022 № 16-од и согласовано с курирующим Заместителем Главы администрации городского округа.</w:t>
      </w:r>
    </w:p>
    <w:p w14:paraId="428761C1" w14:textId="77777777" w:rsidR="00274BA4" w:rsidRDefault="0018742A">
      <w:pPr>
        <w:spacing w:line="300" w:lineRule="auto"/>
        <w:ind w:firstLine="567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>Заключенные муниципальные контракты соответствуют условиям, предусмотренным документацией о закупке.</w:t>
      </w:r>
    </w:p>
    <w:p w14:paraId="5EBE0A12" w14:textId="77777777" w:rsidR="00274BA4" w:rsidRDefault="0018742A">
      <w:pPr>
        <w:spacing w:line="300" w:lineRule="auto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В целом бухгалтерский учет в МБУ «ЭКО-КОМФОРТ» ведется в соответствии с требованиями законодательных и нормативно-правовых актов. </w:t>
      </w:r>
    </w:p>
    <w:p w14:paraId="3B953007" w14:textId="77777777" w:rsidR="00274BA4" w:rsidRDefault="0018742A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sectPr w:rsidR="00274BA4">
      <w:pgSz w:w="11906" w:h="16838"/>
      <w:pgMar w:top="1134" w:right="851" w:bottom="680" w:left="1701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F6609"/>
    <w:multiLevelType w:val="multilevel"/>
    <w:tmpl w:val="67C44DC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4"/>
    <w:rsid w:val="0018742A"/>
    <w:rsid w:val="00274BA4"/>
    <w:rsid w:val="009F7798"/>
    <w:rsid w:val="00FB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ADA1"/>
  <w15:docId w15:val="{85EE4D75-F52C-4A30-966E-4D8F4C30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Hyperlink"/>
    <w:rPr>
      <w:color w:val="0563C1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4"/>
    <w:uiPriority w:val="1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9">
    <w:name w:val="Date"/>
    <w:basedOn w:val="a"/>
    <w:next w:val="a"/>
    <w:qFormat/>
  </w:style>
  <w:style w:type="paragraph" w:styleId="aa">
    <w:name w:val="Body Text Indent"/>
    <w:basedOn w:val="a"/>
    <w:pPr>
      <w:spacing w:after="120"/>
      <w:ind w:left="283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1</dc:creator>
  <cp:keywords> </cp:keywords>
  <dc:description/>
  <cp:lastModifiedBy>Alexey Shamritsky</cp:lastModifiedBy>
  <cp:revision>2</cp:revision>
  <cp:lastPrinted>2022-08-08T10:11:00Z</cp:lastPrinted>
  <dcterms:created xsi:type="dcterms:W3CDTF">2023-10-17T08:08:00Z</dcterms:created>
  <dcterms:modified xsi:type="dcterms:W3CDTF">2023-10-17T08:08:00Z</dcterms:modified>
  <dc:language>en-US</dc:language>
</cp:coreProperties>
</file>