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62" w:rsidRDefault="00612698">
      <w:r>
        <w:t xml:space="preserve"> </w:t>
      </w:r>
    </w:p>
    <w:p w:rsidR="00612698" w:rsidRDefault="00612698"/>
    <w:p w:rsidR="00612698" w:rsidRDefault="00612698"/>
    <w:p w:rsidR="0089331D" w:rsidRDefault="0089331D" w:rsidP="0089331D">
      <w:pPr>
        <w:jc w:val="center"/>
        <w:rPr>
          <w:b/>
          <w:sz w:val="28"/>
          <w:szCs w:val="28"/>
        </w:rPr>
      </w:pPr>
      <w:r w:rsidRPr="0091157F">
        <w:rPr>
          <w:b/>
          <w:sz w:val="28"/>
          <w:szCs w:val="28"/>
        </w:rPr>
        <w:t>ИНФОРМАЦИЯ</w:t>
      </w:r>
    </w:p>
    <w:p w:rsidR="00A06490" w:rsidRPr="00A06490" w:rsidRDefault="00B927D1" w:rsidP="00A06490">
      <w:pPr>
        <w:pStyle w:val="a3"/>
        <w:tabs>
          <w:tab w:val="clear" w:pos="709"/>
          <w:tab w:val="left" w:pos="567"/>
        </w:tabs>
        <w:spacing w:line="240" w:lineRule="auto"/>
        <w:jc w:val="both"/>
        <w:rPr>
          <w:color w:val="auto"/>
          <w:sz w:val="24"/>
          <w:szCs w:val="24"/>
        </w:rPr>
      </w:pPr>
      <w:r w:rsidRPr="00A06490">
        <w:rPr>
          <w:sz w:val="24"/>
          <w:szCs w:val="24"/>
        </w:rPr>
        <w:t xml:space="preserve">по </w:t>
      </w:r>
      <w:r w:rsidR="00A06490" w:rsidRPr="00A06490">
        <w:rPr>
          <w:color w:val="auto"/>
          <w:sz w:val="24"/>
          <w:szCs w:val="24"/>
        </w:rPr>
        <w:t>проверке эффективности и результативности использования бюджетных средств, выделенных в 2022-2023 году из бюджета Сергиево-Посадского городского округа Московской области муниципальному бюджетному учреждению культуры «Культурно-досуговый центр «Радуга» Сергиево-Посадского городского округа Московской области».</w:t>
      </w:r>
    </w:p>
    <w:p w:rsidR="00B80994" w:rsidRDefault="00B80994" w:rsidP="00B80994">
      <w:pPr>
        <w:ind w:firstLine="567"/>
        <w:jc w:val="both"/>
        <w:rPr>
          <w:rFonts w:eastAsia="Calibri"/>
          <w:lang w:eastAsia="en-US"/>
        </w:rPr>
      </w:pPr>
    </w:p>
    <w:p w:rsidR="00A06490" w:rsidRPr="00A06490" w:rsidRDefault="00A06490" w:rsidP="00B80994">
      <w:pPr>
        <w:ind w:firstLine="567"/>
        <w:jc w:val="both"/>
        <w:rPr>
          <w:rFonts w:eastAsia="Calibri"/>
          <w:lang w:eastAsia="en-US"/>
        </w:rPr>
      </w:pPr>
      <w:r w:rsidRPr="00A06490">
        <w:rPr>
          <w:rFonts w:eastAsia="Calibri"/>
          <w:lang w:eastAsia="en-US"/>
        </w:rPr>
        <w:t>Основание для проведения проверки: План работы Контрольно-счетной палаты на 2024 год, утвержденным распоряжением Председателя Контрольно-счетной палаты Сергиево-Посадского городского округа от 26.12.2023 №76/23-РП, Распоряжение Председателя Контрольно-счетной палаты от 11.01.2024 №03/24-РП.</w:t>
      </w:r>
    </w:p>
    <w:p w:rsidR="00A06490" w:rsidRPr="00A06490" w:rsidRDefault="00A06490" w:rsidP="00B80994">
      <w:pPr>
        <w:pStyle w:val="a3"/>
        <w:tabs>
          <w:tab w:val="clear" w:pos="709"/>
          <w:tab w:val="left" w:pos="567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A06490">
        <w:rPr>
          <w:color w:val="auto"/>
          <w:sz w:val="24"/>
          <w:szCs w:val="24"/>
        </w:rPr>
        <w:tab/>
        <w:t>Тема контрольного мероприятия:</w:t>
      </w:r>
      <w:r w:rsidRPr="00A06490">
        <w:rPr>
          <w:b/>
          <w:color w:val="auto"/>
          <w:sz w:val="24"/>
          <w:szCs w:val="24"/>
        </w:rPr>
        <w:t xml:space="preserve"> </w:t>
      </w:r>
      <w:r w:rsidRPr="00A06490">
        <w:rPr>
          <w:color w:val="auto"/>
          <w:sz w:val="24"/>
          <w:szCs w:val="24"/>
        </w:rPr>
        <w:t>«Проверка эффективности и результативности использования бюджетных средств, выделенных в 2022-2023 году из бюджета Сергиево-Посадского городского округа Московской области муниципальному бюджетному учреждению культуры «Культурно-досуговый центр «Радуга» Сергиево-Посадского городского округа Мос</w:t>
      </w:r>
      <w:bookmarkStart w:id="0" w:name="_GoBack"/>
      <w:bookmarkEnd w:id="0"/>
      <w:r w:rsidRPr="00A06490">
        <w:rPr>
          <w:color w:val="auto"/>
          <w:sz w:val="24"/>
          <w:szCs w:val="24"/>
        </w:rPr>
        <w:t>ковской области».</w:t>
      </w:r>
    </w:p>
    <w:p w:rsidR="00A06490" w:rsidRPr="00A06490" w:rsidRDefault="00A06490" w:rsidP="00B80994">
      <w:pPr>
        <w:pStyle w:val="a3"/>
        <w:tabs>
          <w:tab w:val="clear" w:pos="709"/>
          <w:tab w:val="left" w:pos="567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A06490">
        <w:rPr>
          <w:color w:val="auto"/>
          <w:sz w:val="24"/>
          <w:szCs w:val="24"/>
        </w:rPr>
        <w:tab/>
        <w:t>Проверяемый период: 2022-2023 году.</w:t>
      </w:r>
    </w:p>
    <w:p w:rsidR="00A06490" w:rsidRPr="00A06490" w:rsidRDefault="00A06490" w:rsidP="00B80994">
      <w:pPr>
        <w:pStyle w:val="a3"/>
        <w:tabs>
          <w:tab w:val="clear" w:pos="709"/>
          <w:tab w:val="left" w:pos="567"/>
        </w:tabs>
        <w:spacing w:line="240" w:lineRule="auto"/>
        <w:ind w:firstLine="567"/>
        <w:jc w:val="both"/>
        <w:rPr>
          <w:sz w:val="24"/>
          <w:szCs w:val="24"/>
        </w:rPr>
      </w:pPr>
      <w:r w:rsidRPr="00A06490">
        <w:rPr>
          <w:color w:val="auto"/>
          <w:sz w:val="24"/>
          <w:szCs w:val="24"/>
        </w:rPr>
        <w:tab/>
      </w:r>
      <w:r w:rsidRPr="00A06490">
        <w:rPr>
          <w:sz w:val="24"/>
          <w:szCs w:val="24"/>
        </w:rPr>
        <w:t xml:space="preserve">Контрольное мероприятие проведено: аудитором Контрольно-счетной палаты Сергиево-Посадского городского округа Морозовой А.К. (руководитель), старшим экспертом </w:t>
      </w:r>
      <w:proofErr w:type="spellStart"/>
      <w:r w:rsidRPr="00A06490">
        <w:rPr>
          <w:sz w:val="24"/>
          <w:szCs w:val="24"/>
        </w:rPr>
        <w:t>Закомолкиной</w:t>
      </w:r>
      <w:proofErr w:type="spellEnd"/>
      <w:r w:rsidRPr="00A06490">
        <w:rPr>
          <w:sz w:val="24"/>
          <w:szCs w:val="24"/>
        </w:rPr>
        <w:t xml:space="preserve"> Л.В.  </w:t>
      </w:r>
    </w:p>
    <w:p w:rsidR="00A06490" w:rsidRPr="00A06490" w:rsidRDefault="00A06490" w:rsidP="00B80994">
      <w:pPr>
        <w:pStyle w:val="a3"/>
        <w:tabs>
          <w:tab w:val="clear" w:pos="709"/>
          <w:tab w:val="left" w:pos="567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A06490">
        <w:rPr>
          <w:color w:val="auto"/>
          <w:sz w:val="24"/>
          <w:szCs w:val="24"/>
        </w:rPr>
        <w:tab/>
        <w:t>Срок контрольного мероприятия</w:t>
      </w:r>
      <w:r w:rsidRPr="00A06490">
        <w:rPr>
          <w:b/>
          <w:color w:val="auto"/>
          <w:sz w:val="24"/>
          <w:szCs w:val="24"/>
        </w:rPr>
        <w:t xml:space="preserve">: </w:t>
      </w:r>
      <w:r w:rsidRPr="00A06490">
        <w:rPr>
          <w:color w:val="auto"/>
          <w:sz w:val="24"/>
          <w:szCs w:val="24"/>
        </w:rPr>
        <w:t>с 15 января по 27 февраля 2024 года</w:t>
      </w:r>
    </w:p>
    <w:p w:rsidR="00A06490" w:rsidRPr="007200C0" w:rsidRDefault="00A06490" w:rsidP="006900CC">
      <w:pPr>
        <w:ind w:firstLine="708"/>
        <w:jc w:val="both"/>
        <w:rPr>
          <w:rFonts w:eastAsia="Calibri"/>
          <w:lang w:eastAsia="en-US"/>
        </w:rPr>
      </w:pPr>
    </w:p>
    <w:p w:rsidR="00B927D1" w:rsidRDefault="00B927D1" w:rsidP="0089331D">
      <w:pPr>
        <w:ind w:firstLine="709"/>
        <w:jc w:val="both"/>
      </w:pPr>
    </w:p>
    <w:p w:rsidR="00F12BB7" w:rsidRPr="00734E6F" w:rsidRDefault="00F12BB7" w:rsidP="00F12BB7">
      <w:pPr>
        <w:shd w:val="clear" w:color="auto" w:fill="FFFFFF"/>
        <w:tabs>
          <w:tab w:val="left" w:pos="709"/>
        </w:tabs>
        <w:ind w:right="283"/>
        <w:jc w:val="center"/>
        <w:rPr>
          <w:rFonts w:eastAsia="Calibri"/>
          <w:b/>
        </w:rPr>
      </w:pPr>
      <w:r w:rsidRPr="00734E6F">
        <w:rPr>
          <w:rFonts w:eastAsia="Calibri"/>
          <w:b/>
        </w:rPr>
        <w:t>Выводы</w:t>
      </w:r>
    </w:p>
    <w:p w:rsidR="00A06490" w:rsidRDefault="00A06490" w:rsidP="00A06490">
      <w:pPr>
        <w:ind w:firstLine="708"/>
        <w:jc w:val="both"/>
      </w:pPr>
      <w:r>
        <w:t>1. Земельные участки, необходимые для выполнения Учреждением своих уставных задач, которые должны предоставляться учредителем на праве постоянного (бессрочного) пользования не оформлены. Документы проверке не представлены.</w:t>
      </w:r>
    </w:p>
    <w:p w:rsidR="00A06490" w:rsidRDefault="00A06490" w:rsidP="00A06490">
      <w:pPr>
        <w:ind w:firstLine="708"/>
        <w:jc w:val="both"/>
      </w:pPr>
      <w:r>
        <w:t>2. В нарушение пункта 3.2 и пункта 3.3 Постановления Главы Сергиево-Посадского городского округа от 18.06.2020 года №913-ПГ «Об оплате труда работников муниципальных учреждений Сергиево-Посадского городского округа Московской области» при расчете заработной платы директора и главного бухгалтера произведена выплата в размерах, не соответствующих установленным локальными правовыми актами в 2022 -2023 году:</w:t>
      </w:r>
    </w:p>
    <w:p w:rsidR="00A06490" w:rsidRDefault="00B80994" w:rsidP="00A06490">
      <w:pPr>
        <w:ind w:firstLine="708"/>
        <w:jc w:val="both"/>
      </w:pPr>
      <w:r>
        <w:t>Составлены два протокола о привлечении к административной ответственности, материалы направлены мировому судье для принятия решения.</w:t>
      </w:r>
    </w:p>
    <w:p w:rsidR="00164F49" w:rsidRDefault="00164F49" w:rsidP="00A06490">
      <w:pPr>
        <w:ind w:firstLine="708"/>
        <w:jc w:val="both"/>
      </w:pPr>
    </w:p>
    <w:sectPr w:rsidR="0016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2"/>
    <w:rsid w:val="00164F49"/>
    <w:rsid w:val="004E420B"/>
    <w:rsid w:val="00612698"/>
    <w:rsid w:val="006900CC"/>
    <w:rsid w:val="007961E7"/>
    <w:rsid w:val="0089331D"/>
    <w:rsid w:val="00985862"/>
    <w:rsid w:val="00A06490"/>
    <w:rsid w:val="00B80994"/>
    <w:rsid w:val="00B927D1"/>
    <w:rsid w:val="00C90642"/>
    <w:rsid w:val="00D2101C"/>
    <w:rsid w:val="00E55F47"/>
    <w:rsid w:val="00F1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70039-7381-48A7-8D5C-A3F201EC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649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Alexey Shamritsky</cp:lastModifiedBy>
  <cp:revision>2</cp:revision>
  <dcterms:created xsi:type="dcterms:W3CDTF">2024-03-04T09:27:00Z</dcterms:created>
  <dcterms:modified xsi:type="dcterms:W3CDTF">2024-03-04T09:27:00Z</dcterms:modified>
</cp:coreProperties>
</file>