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C22CC" w14:textId="77777777" w:rsidR="00FD73A2" w:rsidRDefault="00B835F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D4DB7B6" wp14:editId="498D806E">
                <wp:extent cx="628015" cy="842645"/>
                <wp:effectExtent l="0" t="0" r="0" b="0"/>
                <wp:docPr id="1" name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57" t="-38" r="-57" b="-37"/>
                        <a:stretch/>
                      </pic:blipFill>
                      <pic:spPr bwMode="auto">
                        <a:xfrm>
                          <a:off x="0" y="0"/>
                          <a:ext cx="628015" cy="8426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9.45pt;height:66.3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</w:p>
    <w:p w14:paraId="5F7FBE01" w14:textId="77777777" w:rsidR="00FD73A2" w:rsidRDefault="00FD73A2">
      <w:pPr>
        <w:keepNext/>
        <w:jc w:val="center"/>
        <w:outlineLvl w:val="0"/>
        <w:rPr>
          <w:b/>
          <w:sz w:val="16"/>
          <w:szCs w:val="16"/>
        </w:rPr>
      </w:pPr>
    </w:p>
    <w:p w14:paraId="42A91AA8" w14:textId="77777777" w:rsidR="00FD73A2" w:rsidRDefault="00B835F3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КОНТРОЛЬНО - СЧЕТНАЯ ПАЛАТА</w:t>
      </w:r>
    </w:p>
    <w:p w14:paraId="6C708741" w14:textId="77777777" w:rsidR="00FD73A2" w:rsidRDefault="00B835F3">
      <w:pPr>
        <w:jc w:val="center"/>
      </w:pPr>
      <w:r>
        <w:rPr>
          <w:b/>
          <w:sz w:val="28"/>
          <w:szCs w:val="28"/>
        </w:rPr>
        <w:t xml:space="preserve">СЕРГИЕВО-ПОСАДСКОГО ГОРОДСКОГО ОКРУГА </w:t>
      </w:r>
    </w:p>
    <w:p w14:paraId="3401BBDB" w14:textId="77777777" w:rsidR="00FD73A2" w:rsidRDefault="00B835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МОСКОВСКОЙ ОБЛАСТИ</w:t>
      </w:r>
    </w:p>
    <w:p w14:paraId="01B0D26C" w14:textId="77777777" w:rsidR="00FD73A2" w:rsidRDefault="00FD73A2">
      <w:pPr>
        <w:jc w:val="both"/>
        <w:rPr>
          <w:sz w:val="24"/>
          <w:szCs w:val="24"/>
          <w:lang w:val="en-US"/>
        </w:rPr>
      </w:pPr>
    </w:p>
    <w:p w14:paraId="77851FD2" w14:textId="4A6F6F7A" w:rsidR="00FD73A2" w:rsidRDefault="00B835F3">
      <w:pPr>
        <w:jc w:val="both"/>
      </w:pPr>
      <w:r>
        <w:t xml:space="preserve">от 24.12.2024 </w:t>
      </w:r>
    </w:p>
    <w:p w14:paraId="3D4B8C0B" w14:textId="77777777" w:rsidR="00FD73A2" w:rsidRDefault="00FD73A2">
      <w:pPr>
        <w:jc w:val="center"/>
        <w:rPr>
          <w:b/>
          <w:sz w:val="24"/>
          <w:szCs w:val="24"/>
        </w:rPr>
      </w:pPr>
    </w:p>
    <w:p w14:paraId="1648491B" w14:textId="45E9249F" w:rsidR="00FD73A2" w:rsidRDefault="00B835F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</w:t>
      </w:r>
      <w:r w:rsidR="00E14DFE">
        <w:rPr>
          <w:b/>
          <w:sz w:val="24"/>
          <w:szCs w:val="24"/>
        </w:rPr>
        <w:t>я</w:t>
      </w:r>
    </w:p>
    <w:p w14:paraId="6E2952BE" w14:textId="77777777" w:rsidR="00FD73A2" w:rsidRDefault="00B835F3">
      <w:pPr>
        <w:jc w:val="center"/>
        <w:rPr>
          <w:sz w:val="24"/>
          <w:szCs w:val="24"/>
        </w:rPr>
      </w:pPr>
      <w:r>
        <w:rPr>
          <w:sz w:val="24"/>
          <w:szCs w:val="24"/>
        </w:rPr>
        <w:t>по результатам контрольного мероприятия «Проверка</w:t>
      </w:r>
      <w:r>
        <w:rPr>
          <w:sz w:val="24"/>
          <w:szCs w:val="24"/>
          <w:highlight w:val="white"/>
        </w:rPr>
        <w:t xml:space="preserve"> эффективности и результативности использования бюджетных средств, выделенных в 2022-2023 годах из бюджета Сергиево-</w:t>
      </w:r>
      <w:r>
        <w:rPr>
          <w:sz w:val="24"/>
          <w:szCs w:val="24"/>
        </w:rPr>
        <w:t>Посадского городского округа на выполнение муниципального задания и иные цели МБУ «СК «Старт».</w:t>
      </w:r>
    </w:p>
    <w:p w14:paraId="42583D3B" w14:textId="77777777" w:rsidR="00FD73A2" w:rsidRDefault="00FD73A2">
      <w:pPr>
        <w:jc w:val="center"/>
        <w:rPr>
          <w:sz w:val="24"/>
          <w:szCs w:val="24"/>
        </w:rPr>
      </w:pPr>
    </w:p>
    <w:p w14:paraId="4E31E42A" w14:textId="37A1D609" w:rsidR="00FD73A2" w:rsidRDefault="00B835F3">
      <w:pPr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На основании п.1.29. Плана работы Контрольно-счетной палаты Сергиево-Посадского городского округа Московской области на 2024 год и распоряжения Председателя Контрольно-счетной палаты от 12.11.2024г. № 65/24-РП, аудитором Контрольно-счетной палаты (руководитель проверки), инспектором Контрольно-счетной палаты проведено контрольное мероприятие «Проверка эффективности и результативности использования бюджетных средств, выделенных в 2022-2023 годах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из бюджета Сергиево-Посадского городского округа Московской области на выполнение муниципального задания и иные цели МБУ «Спортивный комплекс «Старт» Сергиево-Посадского городского округа Моск</w:t>
      </w:r>
      <w:bookmarkStart w:id="0" w:name="_GoBack"/>
      <w:bookmarkEnd w:id="0"/>
      <w:r>
        <w:rPr>
          <w:sz w:val="24"/>
          <w:szCs w:val="24"/>
        </w:rPr>
        <w:t xml:space="preserve">овской области. </w:t>
      </w:r>
    </w:p>
    <w:p w14:paraId="6B0AF007" w14:textId="77777777" w:rsidR="00FD73A2" w:rsidRDefault="00B835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проверки Контрольно-счетная палата установила, что денежные средства использованы в соответствии с целевым назначением. Вместе с тем:</w:t>
      </w:r>
    </w:p>
    <w:p w14:paraId="1DA73568" w14:textId="77777777" w:rsidR="00FD73A2" w:rsidRDefault="00B835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нарушение ст.32 п.3.2-3.5 Федерального закона от 12.01.1996г. №7-ФЗ «О некоммерческих организациях» Устав Учреждения не размещен на официальном сайте в информационно-телекоммуникационной сети «Интернет» по размещению информации о государственных и муниципальных учреждениях (</w:t>
      </w:r>
      <w:hyperlink r:id="rId10" w:tooltip="http://www.bus.gov.ru/" w:history="1">
        <w:r>
          <w:rPr>
            <w:rStyle w:val="af8"/>
            <w:sz w:val="24"/>
            <w:szCs w:val="24"/>
            <w:lang w:val="en-US"/>
          </w:rPr>
          <w:t>www</w:t>
        </w:r>
        <w:r>
          <w:rPr>
            <w:rStyle w:val="af8"/>
            <w:sz w:val="24"/>
            <w:szCs w:val="24"/>
          </w:rPr>
          <w:t>.</w:t>
        </w:r>
        <w:r>
          <w:rPr>
            <w:rStyle w:val="af8"/>
            <w:sz w:val="24"/>
            <w:szCs w:val="24"/>
            <w:lang w:val="en-US"/>
          </w:rPr>
          <w:t>bus</w:t>
        </w:r>
        <w:r>
          <w:rPr>
            <w:rStyle w:val="af8"/>
            <w:sz w:val="24"/>
            <w:szCs w:val="24"/>
          </w:rPr>
          <w:t>.</w:t>
        </w:r>
        <w:r>
          <w:rPr>
            <w:rStyle w:val="af8"/>
            <w:sz w:val="24"/>
            <w:szCs w:val="24"/>
            <w:lang w:val="en-US"/>
          </w:rPr>
          <w:t>gov</w:t>
        </w:r>
        <w:r>
          <w:rPr>
            <w:rStyle w:val="af8"/>
            <w:sz w:val="24"/>
            <w:szCs w:val="24"/>
          </w:rPr>
          <w:t>.</w:t>
        </w:r>
        <w:r>
          <w:rPr>
            <w:rStyle w:val="af8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);</w:t>
      </w:r>
    </w:p>
    <w:p w14:paraId="32B889CF" w14:textId="77777777" w:rsidR="00FD73A2" w:rsidRDefault="00B835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в нарушение ст.34 БК РФ за счет бюджетных средств произведена оплата пени за нарушение законодательства о налогах и сборах, законодательства о страховых взносах на сумму 198,9 тыс.руб.;</w:t>
      </w:r>
    </w:p>
    <w:p w14:paraId="6C8B986C" w14:textId="77777777" w:rsidR="00FD73A2" w:rsidRDefault="00B835F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при проверке приказов, на основании которых работникам Учреждения в проверяемом периоде производились стимулирующие выплаты установлено, что выплаты производились без учета критериев оценки эффективности деятельности работников, назначались в абсолютном выражении на основании приказа руководителя. При этом система оценочных критериев для сотрудников не разработана и не применялась. Оценить объективность установления размера выплат не представляется возможным.</w:t>
      </w:r>
    </w:p>
    <w:p w14:paraId="4263595A" w14:textId="77777777" w:rsidR="00FD73A2" w:rsidRDefault="00B835F3">
      <w:pPr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</w:p>
    <w:p w14:paraId="78679DBF" w14:textId="77777777" w:rsidR="00FD73A2" w:rsidRDefault="00FD73A2">
      <w:pPr>
        <w:jc w:val="both"/>
        <w:rPr>
          <w:bCs/>
          <w:sz w:val="24"/>
          <w:szCs w:val="24"/>
        </w:rPr>
      </w:pPr>
    </w:p>
    <w:sectPr w:rsidR="00FD73A2">
      <w:pgSz w:w="11906" w:h="16838"/>
      <w:pgMar w:top="1134" w:right="851" w:bottom="426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696684" w14:textId="77777777" w:rsidR="000D4E0C" w:rsidRDefault="000D4E0C">
      <w:r>
        <w:separator/>
      </w:r>
    </w:p>
  </w:endnote>
  <w:endnote w:type="continuationSeparator" w:id="0">
    <w:p w14:paraId="2552BBEA" w14:textId="77777777" w:rsidR="000D4E0C" w:rsidRDefault="000D4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Verdan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773038" w14:textId="77777777" w:rsidR="000D4E0C" w:rsidRDefault="000D4E0C">
      <w:r>
        <w:separator/>
      </w:r>
    </w:p>
  </w:footnote>
  <w:footnote w:type="continuationSeparator" w:id="0">
    <w:p w14:paraId="25401929" w14:textId="77777777" w:rsidR="000D4E0C" w:rsidRDefault="000D4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B0F42"/>
    <w:multiLevelType w:val="hybridMultilevel"/>
    <w:tmpl w:val="093EF77E"/>
    <w:lvl w:ilvl="0" w:tplc="3306CD3A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42EF9DE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69E0498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46A463D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9AE849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7038B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B9C406A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9EE412D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22964D0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3A2"/>
    <w:rsid w:val="000D4E0C"/>
    <w:rsid w:val="006464DF"/>
    <w:rsid w:val="00B835F3"/>
    <w:rsid w:val="00E14DFE"/>
    <w:rsid w:val="00FD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D403"/>
  <w15:docId w15:val="{1CE1875D-D2DC-43D1-B2CA-9924401D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val="ru-RU" w:bidi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2">
    <w:name w:val="Текст сноски Знак1"/>
    <w:link w:val="af0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af7">
    <w:name w:val="Текст сноски Знак"/>
    <w:basedOn w:val="a0"/>
    <w:qFormat/>
  </w:style>
  <w:style w:type="character" w:customStyle="1" w:styleId="FootnoteCharacters">
    <w:name w:val="Footnote Characters"/>
    <w:qFormat/>
    <w:rPr>
      <w:vertAlign w:val="superscript"/>
    </w:rPr>
  </w:style>
  <w:style w:type="character" w:styleId="af8">
    <w:name w:val="Hyperlink"/>
    <w:rPr>
      <w:color w:val="0000FF"/>
      <w:u w:val="single"/>
    </w:rPr>
  </w:style>
  <w:style w:type="character" w:customStyle="1" w:styleId="af9">
    <w:name w:val="Основной текст с отступом Знак"/>
    <w:qFormat/>
  </w:style>
  <w:style w:type="paragraph" w:customStyle="1" w:styleId="Heading">
    <w:name w:val="Heading"/>
    <w:basedOn w:val="a"/>
    <w:next w:val="afa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8">
    <w:name w:val="Subtitle"/>
    <w:basedOn w:val="a"/>
    <w:next w:val="afa"/>
    <w:link w:val="a7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e">
    <w:name w:val="Date"/>
    <w:basedOn w:val="a"/>
    <w:next w:val="a"/>
    <w:qFormat/>
  </w:style>
  <w:style w:type="paragraph" w:styleId="aff">
    <w:name w:val="Body Text Indent"/>
    <w:basedOn w:val="a"/>
    <w:pPr>
      <w:spacing w:after="120"/>
      <w:ind w:left="283"/>
    </w:pPr>
  </w:style>
  <w:style w:type="paragraph" w:styleId="af0">
    <w:name w:val="footnote text"/>
    <w:basedOn w:val="a"/>
    <w:link w:val="12"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1</dc:creator>
  <cp:keywords/>
  <dc:description/>
  <cp:lastModifiedBy>Alexey Shamritsky</cp:lastModifiedBy>
  <cp:revision>2</cp:revision>
  <dcterms:created xsi:type="dcterms:W3CDTF">2024-12-25T10:29:00Z</dcterms:created>
  <dcterms:modified xsi:type="dcterms:W3CDTF">2024-12-25T10:29:00Z</dcterms:modified>
  <dc:language>en-US</dc:language>
</cp:coreProperties>
</file>