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E3CCA" w14:textId="0195719D" w:rsidR="0088413A" w:rsidRDefault="00681AE2" w:rsidP="0088413A">
      <w:pPr>
        <w:jc w:val="center"/>
        <w:rPr>
          <w:b/>
          <w:bCs/>
          <w:sz w:val="24"/>
          <w:szCs w:val="24"/>
        </w:rPr>
      </w:pPr>
      <w:r>
        <w:rPr>
          <w:sz w:val="28"/>
        </w:rPr>
        <w:t>Информация</w:t>
      </w:r>
    </w:p>
    <w:p w14:paraId="7BE54469" w14:textId="6339FE2E" w:rsidR="00652CB3" w:rsidRDefault="00652CB3" w:rsidP="008841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результатах контрольного мероприятия</w:t>
      </w:r>
    </w:p>
    <w:p w14:paraId="59C76D8F" w14:textId="77777777" w:rsidR="00AE0D74" w:rsidRDefault="00AE0D74" w:rsidP="00AE0D74">
      <w:pPr>
        <w:jc w:val="center"/>
        <w:rPr>
          <w:sz w:val="24"/>
          <w:szCs w:val="24"/>
        </w:rPr>
      </w:pPr>
      <w:r>
        <w:rPr>
          <w:sz w:val="24"/>
          <w:szCs w:val="24"/>
        </w:rPr>
        <w:t>по результатам контрольного мероприятия «Проверка эффективности и результативности использования бюджетных средств, выделенных в 2025 году из бюджета Сергиево-Посадского городского округа Московской области на выполнение муниципального задания и иные цели Муниципальным бюджетным учреждением культуры «Дворец культуры им. Ю. А. Гагарина».</w:t>
      </w:r>
    </w:p>
    <w:p w14:paraId="0309FFCF" w14:textId="6199DFF7" w:rsidR="00AE0D74" w:rsidRDefault="00AE0D74" w:rsidP="00AE0D74">
      <w:pPr>
        <w:pStyle w:val="a4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п. 1.12 Плана работы Контрольно-счетной палаты Сергиево-Посадского городского округа Московской области на 2026 год утвержденным Распоряжением Председателя Контрольно-счетной палаты Сергиево-Посадского городского округа от 22.12.2025 г. № 52/25-РП инспекторами Контрольно-счетной палаты проведено </w:t>
      </w:r>
      <w:bookmarkStart w:id="0" w:name="_Hlk224735400"/>
      <w:r>
        <w:rPr>
          <w:sz w:val="24"/>
          <w:szCs w:val="24"/>
        </w:rPr>
        <w:t>контрольное мероприятие «Проверка эффективности и результативности использования бюджетных средств, выделенных в 2025 году из бюджета Сергиево-Посадского городского округа Московской области на выполнение муниципального задания и иные цели Муниципальным бюджетным учреждением культуры «Дворец культуры им. Ю. А. Гагарина».</w:t>
      </w:r>
      <w:bookmarkEnd w:id="0"/>
    </w:p>
    <w:p w14:paraId="7A2E5805" w14:textId="77777777" w:rsidR="00AE0D74" w:rsidRDefault="00AE0D74" w:rsidP="00AE0D74">
      <w:pPr>
        <w:pStyle w:val="a4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проводимого контрольного мероприятия Контрольно-счетная палата установила, что бюджетные средства использованы в соответствии с целевым назначением.</w:t>
      </w:r>
    </w:p>
    <w:p w14:paraId="5EF3B193" w14:textId="77777777" w:rsidR="00AE0D74" w:rsidRPr="00EA30F2" w:rsidRDefault="00AE0D74" w:rsidP="00EA30F2">
      <w:pPr>
        <w:spacing w:line="276" w:lineRule="auto"/>
        <w:jc w:val="both"/>
        <w:rPr>
          <w:sz w:val="24"/>
          <w:szCs w:val="24"/>
        </w:rPr>
      </w:pPr>
      <w:r w:rsidRPr="00EA30F2">
        <w:rPr>
          <w:sz w:val="24"/>
          <w:szCs w:val="24"/>
        </w:rPr>
        <w:t>Тем не менее, проверкой выявлены следующие нарушения законодательства:</w:t>
      </w:r>
    </w:p>
    <w:p w14:paraId="045AC843" w14:textId="77777777" w:rsidR="00821D56" w:rsidRPr="00992911" w:rsidRDefault="00821D56" w:rsidP="00681AE2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200" w:line="276" w:lineRule="auto"/>
        <w:ind w:left="0" w:right="-1" w:firstLine="360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ar-SA"/>
        </w:rPr>
        <w:t xml:space="preserve">в нарушение п. </w:t>
      </w:r>
      <w:r w:rsidRPr="00992911">
        <w:rPr>
          <w:rFonts w:eastAsia="Calibri"/>
          <w:sz w:val="24"/>
          <w:szCs w:val="24"/>
          <w:lang w:eastAsia="ar-SA"/>
        </w:rPr>
        <w:t>3,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992911">
        <w:rPr>
          <w:rFonts w:eastAsia="Calibri"/>
          <w:sz w:val="24"/>
          <w:szCs w:val="24"/>
          <w:lang w:eastAsia="ar-SA"/>
        </w:rPr>
        <w:t>3.2 – 3.5 ст</w:t>
      </w:r>
      <w:r>
        <w:rPr>
          <w:rFonts w:eastAsia="Calibri"/>
          <w:sz w:val="24"/>
          <w:szCs w:val="24"/>
          <w:lang w:eastAsia="ar-SA"/>
        </w:rPr>
        <w:t>.</w:t>
      </w:r>
      <w:r w:rsidRPr="00992911">
        <w:rPr>
          <w:rFonts w:eastAsia="Calibri"/>
          <w:sz w:val="24"/>
          <w:szCs w:val="24"/>
          <w:lang w:eastAsia="ar-SA"/>
        </w:rPr>
        <w:t xml:space="preserve"> 32 Федерального закона от 12</w:t>
      </w:r>
      <w:r>
        <w:rPr>
          <w:rFonts w:eastAsia="Calibri"/>
          <w:sz w:val="24"/>
          <w:szCs w:val="24"/>
          <w:lang w:eastAsia="ar-SA"/>
        </w:rPr>
        <w:t>.01.</w:t>
      </w:r>
      <w:r w:rsidRPr="00992911">
        <w:rPr>
          <w:rFonts w:eastAsia="Calibri"/>
          <w:sz w:val="24"/>
          <w:szCs w:val="24"/>
          <w:lang w:eastAsia="ar-SA"/>
        </w:rPr>
        <w:t>1996 г. № 7 –ФЗ «О некоммерческих организациях»</w:t>
      </w:r>
      <w:r>
        <w:rPr>
          <w:rFonts w:eastAsia="Calibri"/>
          <w:sz w:val="24"/>
          <w:szCs w:val="24"/>
          <w:lang w:eastAsia="ar-SA"/>
        </w:rPr>
        <w:t xml:space="preserve"> и п. 15 Приказа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ведение указанного сайта»</w:t>
      </w:r>
      <w:r w:rsidRPr="00992911">
        <w:rPr>
          <w:rFonts w:eastAsia="Calibri"/>
          <w:sz w:val="24"/>
          <w:szCs w:val="24"/>
          <w:lang w:eastAsia="ar-SA"/>
        </w:rPr>
        <w:t xml:space="preserve"> Устав учреждения размещен на сайте </w:t>
      </w:r>
      <w:bookmarkStart w:id="1" w:name="_Hlk224638130"/>
      <w:r w:rsidRPr="00992911">
        <w:rPr>
          <w:rFonts w:eastAsia="Calibri"/>
          <w:sz w:val="24"/>
          <w:szCs w:val="24"/>
          <w:lang w:eastAsia="ar-SA"/>
        </w:rPr>
        <w:fldChar w:fldCharType="begin"/>
      </w:r>
      <w:r w:rsidRPr="00992911">
        <w:rPr>
          <w:rFonts w:eastAsia="Calibri"/>
          <w:sz w:val="24"/>
          <w:szCs w:val="24"/>
          <w:lang w:eastAsia="ar-SA"/>
        </w:rPr>
        <w:instrText xml:space="preserve"> HYPERLINK "http://www.bus.gov.ru" </w:instrText>
      </w:r>
      <w:r w:rsidRPr="00992911">
        <w:rPr>
          <w:rFonts w:eastAsia="Calibri"/>
          <w:sz w:val="24"/>
          <w:szCs w:val="24"/>
          <w:lang w:eastAsia="ar-SA"/>
        </w:rPr>
        <w:fldChar w:fldCharType="separate"/>
      </w:r>
      <w:r w:rsidRPr="00992911">
        <w:rPr>
          <w:rFonts w:eastAsia="Calibri"/>
          <w:color w:val="0000FF"/>
          <w:sz w:val="24"/>
          <w:szCs w:val="24"/>
          <w:u w:val="single"/>
          <w:lang w:eastAsia="ar-SA"/>
        </w:rPr>
        <w:t>www.bus.gov.ru</w:t>
      </w:r>
      <w:r w:rsidRPr="00992911">
        <w:rPr>
          <w:rFonts w:eastAsia="Calibri"/>
          <w:sz w:val="24"/>
          <w:szCs w:val="24"/>
          <w:lang w:eastAsia="ar-SA"/>
        </w:rPr>
        <w:fldChar w:fldCharType="end"/>
      </w:r>
      <w:r w:rsidRPr="00992911">
        <w:rPr>
          <w:rFonts w:eastAsia="Calibri"/>
          <w:sz w:val="24"/>
          <w:szCs w:val="24"/>
          <w:lang w:eastAsia="en-US"/>
        </w:rPr>
        <w:t xml:space="preserve">. </w:t>
      </w:r>
      <w:bookmarkEnd w:id="1"/>
      <w:r w:rsidRPr="00992911">
        <w:rPr>
          <w:rFonts w:eastAsia="Calibri"/>
          <w:sz w:val="24"/>
          <w:szCs w:val="24"/>
          <w:lang w:eastAsia="en-US"/>
        </w:rPr>
        <w:t>в нарушение сроков.</w:t>
      </w:r>
    </w:p>
    <w:p w14:paraId="29C16824" w14:textId="77777777" w:rsidR="00821D56" w:rsidRPr="000C78B7" w:rsidRDefault="00821D56" w:rsidP="00681AE2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200" w:line="276" w:lineRule="auto"/>
        <w:ind w:left="0" w:right="-1" w:firstLine="360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нарушение п. 5 Постановления Администрации Сергиево-Посадского городского округа Московской области от 12.03.2024г.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Сергиево-Посадского городского округа Московской области и финансового обеспечения выполнения муниципального задания» о</w:t>
      </w:r>
      <w:r w:rsidRPr="00992911">
        <w:rPr>
          <w:sz w:val="24"/>
          <w:szCs w:val="24"/>
        </w:rPr>
        <w:t xml:space="preserve">тчет о выполнении муниципального задания за 2 и 3 квартал размещен на сайте </w:t>
      </w:r>
      <w:hyperlink r:id="rId5" w:history="1">
        <w:r w:rsidRPr="00992911">
          <w:rPr>
            <w:rFonts w:eastAsia="Calibri"/>
            <w:color w:val="0000FF"/>
            <w:sz w:val="24"/>
            <w:szCs w:val="24"/>
            <w:u w:val="single"/>
            <w:lang w:eastAsia="ar-SA"/>
          </w:rPr>
          <w:t>www.bus.gov.ru</w:t>
        </w:r>
      </w:hyperlink>
      <w:r w:rsidRPr="00992911">
        <w:rPr>
          <w:rFonts w:eastAsia="Calibri"/>
          <w:sz w:val="24"/>
          <w:szCs w:val="24"/>
          <w:lang w:eastAsia="en-US"/>
        </w:rPr>
        <w:t xml:space="preserve">. </w:t>
      </w:r>
      <w:r w:rsidRPr="00992911">
        <w:rPr>
          <w:sz w:val="24"/>
          <w:szCs w:val="24"/>
        </w:rPr>
        <w:t>в нарушение сроков.</w:t>
      </w:r>
    </w:p>
    <w:p w14:paraId="7BC4F096" w14:textId="77777777" w:rsidR="00821D56" w:rsidRPr="00296049" w:rsidRDefault="00821D56" w:rsidP="00681AE2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200" w:line="276" w:lineRule="auto"/>
        <w:ind w:left="0" w:right="-1" w:firstLine="360"/>
        <w:jc w:val="both"/>
        <w:rPr>
          <w:rFonts w:eastAsia="Calibri"/>
          <w:bCs/>
          <w:sz w:val="24"/>
          <w:szCs w:val="24"/>
          <w:lang w:eastAsia="en-US"/>
        </w:rPr>
      </w:pPr>
      <w:r w:rsidRPr="007F5D80">
        <w:rPr>
          <w:sz w:val="24"/>
          <w:szCs w:val="24"/>
        </w:rPr>
        <w:t xml:space="preserve">в нарушение п. 3.2 Устава Муниципального бюджетного учреждения культуры «Дворец культуры им. Ю. А. Гагарина» </w:t>
      </w:r>
      <w:r w:rsidRPr="007F5D80">
        <w:rPr>
          <w:rFonts w:eastAsia="Calibri"/>
          <w:sz w:val="24"/>
          <w:szCs w:val="22"/>
        </w:rPr>
        <w:t>земельные участки на которых расположены здани</w:t>
      </w:r>
      <w:r>
        <w:rPr>
          <w:rFonts w:eastAsia="Calibri"/>
          <w:sz w:val="24"/>
          <w:szCs w:val="22"/>
        </w:rPr>
        <w:t>е</w:t>
      </w:r>
      <w:r w:rsidRPr="007F5D80">
        <w:rPr>
          <w:rFonts w:eastAsia="Calibri"/>
          <w:sz w:val="24"/>
          <w:szCs w:val="22"/>
        </w:rPr>
        <w:t xml:space="preserve"> филиала «ЦНХТТ «Наследие» по адресу: Московская область, Сергиево-Посадский городской округ, город Сергиев Посад проспект Красной Армии, дом 210Б и здание филиала «Тураково» по адресу: </w:t>
      </w:r>
      <w:r w:rsidRPr="007F5D80">
        <w:rPr>
          <w:rFonts w:eastAsia="MS Mincho"/>
          <w:bCs/>
          <w:sz w:val="24"/>
          <w:szCs w:val="24"/>
          <w:lang w:eastAsia="en-US"/>
        </w:rPr>
        <w:t>Московская область, Сергиево-Посадский городской округ, деревня Тураково, дом 102</w:t>
      </w:r>
      <w:r w:rsidRPr="007F5D80">
        <w:rPr>
          <w:rFonts w:eastAsia="Calibri"/>
          <w:sz w:val="24"/>
          <w:szCs w:val="22"/>
        </w:rPr>
        <w:t>, необходимые для выполнения Учреждением своих уставных задач не оформлены.</w:t>
      </w:r>
    </w:p>
    <w:p w14:paraId="4D4E9D95" w14:textId="77777777" w:rsidR="00821D56" w:rsidRPr="00296049" w:rsidRDefault="00821D56" w:rsidP="00681AE2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200" w:line="276" w:lineRule="auto"/>
        <w:ind w:left="0" w:right="-1" w:firstLine="36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2"/>
        </w:rPr>
        <w:t>в н</w:t>
      </w:r>
      <w:r w:rsidRPr="00296049">
        <w:rPr>
          <w:rFonts w:eastAsia="Calibri"/>
          <w:sz w:val="24"/>
          <w:szCs w:val="22"/>
        </w:rPr>
        <w:t>арушение ст. 11 Федерального закона от 06.12.2011 № 402-ФЗ «О бухгалтерском учете»</w:t>
      </w:r>
      <w:r>
        <w:rPr>
          <w:rFonts w:eastAsia="Calibri"/>
          <w:sz w:val="24"/>
          <w:szCs w:val="22"/>
        </w:rPr>
        <w:t>, п. 79 Приказа Минфина России от 31.12.2026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п. 7 Приказа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296049">
        <w:rPr>
          <w:rFonts w:eastAsia="Calibri"/>
          <w:sz w:val="24"/>
          <w:szCs w:val="22"/>
        </w:rPr>
        <w:t xml:space="preserve"> </w:t>
      </w:r>
      <w:r>
        <w:rPr>
          <w:sz w:val="24"/>
          <w:szCs w:val="24"/>
        </w:rPr>
        <w:t>МБУК «ДК им. Ю. А. Гагарина» в 2025 году перед составлением годовой отчетности не была проведена инвентаризация активов и обязательств</w:t>
      </w:r>
      <w:r w:rsidRPr="00296049">
        <w:rPr>
          <w:rFonts w:eastAsia="Calibri"/>
          <w:sz w:val="24"/>
          <w:szCs w:val="22"/>
        </w:rPr>
        <w:t>.</w:t>
      </w:r>
      <w:bookmarkStart w:id="2" w:name="_GoBack"/>
      <w:bookmarkEnd w:id="2"/>
    </w:p>
    <w:sectPr w:rsidR="00821D56" w:rsidRPr="00296049" w:rsidSect="00681A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2F2"/>
    <w:multiLevelType w:val="hybridMultilevel"/>
    <w:tmpl w:val="CDB6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596"/>
    <w:multiLevelType w:val="hybridMultilevel"/>
    <w:tmpl w:val="0A20E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6A49"/>
    <w:multiLevelType w:val="hybridMultilevel"/>
    <w:tmpl w:val="E6B0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36830"/>
    <w:multiLevelType w:val="hybridMultilevel"/>
    <w:tmpl w:val="FCB07A6E"/>
    <w:lvl w:ilvl="0" w:tplc="2BDCF7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E1010"/>
    <w:multiLevelType w:val="hybridMultilevel"/>
    <w:tmpl w:val="7CBE167E"/>
    <w:lvl w:ilvl="0" w:tplc="76623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3A"/>
    <w:rsid w:val="00003A06"/>
    <w:rsid w:val="003F410D"/>
    <w:rsid w:val="00625B56"/>
    <w:rsid w:val="00652CB3"/>
    <w:rsid w:val="00681AE2"/>
    <w:rsid w:val="006C0450"/>
    <w:rsid w:val="00703332"/>
    <w:rsid w:val="00816133"/>
    <w:rsid w:val="00821D56"/>
    <w:rsid w:val="0088413A"/>
    <w:rsid w:val="00894E08"/>
    <w:rsid w:val="0097182F"/>
    <w:rsid w:val="009F5D0B"/>
    <w:rsid w:val="00AD41FB"/>
    <w:rsid w:val="00AE0D74"/>
    <w:rsid w:val="00B33511"/>
    <w:rsid w:val="00B715FD"/>
    <w:rsid w:val="00C70B7C"/>
    <w:rsid w:val="00EA30F2"/>
    <w:rsid w:val="00EE22ED"/>
    <w:rsid w:val="00E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A1F7"/>
  <w15:chartTrackingRefBased/>
  <w15:docId w15:val="{0920E6F8-A034-4A28-A43C-7FE1F7E1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3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413A"/>
    <w:rPr>
      <w:color w:val="0563C1"/>
      <w:u w:val="single"/>
    </w:rPr>
  </w:style>
  <w:style w:type="paragraph" w:styleId="a4">
    <w:name w:val="No Spacing"/>
    <w:uiPriority w:val="1"/>
    <w:qFormat/>
    <w:rsid w:val="0088413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1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1F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E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Alexey Shamritsky</cp:lastModifiedBy>
  <cp:revision>2</cp:revision>
  <cp:lastPrinted>2026-03-18T11:57:00Z</cp:lastPrinted>
  <dcterms:created xsi:type="dcterms:W3CDTF">2026-03-23T10:25:00Z</dcterms:created>
  <dcterms:modified xsi:type="dcterms:W3CDTF">2026-03-23T10:25:00Z</dcterms:modified>
</cp:coreProperties>
</file>