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7BC87" w14:textId="73771322" w:rsidR="008960FE" w:rsidRPr="007F7B50" w:rsidRDefault="007F7B50" w:rsidP="008960FE">
      <w:pPr>
        <w:ind w:firstLine="709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ИНФОРМАЦИЯ</w:t>
      </w:r>
    </w:p>
    <w:p w14:paraId="5BD2DE79" w14:textId="43ADB61A" w:rsidR="007F7B50" w:rsidRDefault="003049AF" w:rsidP="005127F7">
      <w:pPr>
        <w:ind w:firstLine="709"/>
        <w:jc w:val="center"/>
        <w:rPr>
          <w:sz w:val="24"/>
          <w:szCs w:val="24"/>
          <w:lang w:val="ru-RU"/>
        </w:rPr>
      </w:pPr>
      <w:r w:rsidRPr="003B65E7">
        <w:rPr>
          <w:sz w:val="24"/>
          <w:szCs w:val="24"/>
          <w:lang w:val="ru-RU"/>
        </w:rPr>
        <w:t>о</w:t>
      </w:r>
      <w:r w:rsidR="002650CC" w:rsidRPr="003B65E7">
        <w:rPr>
          <w:sz w:val="24"/>
          <w:szCs w:val="24"/>
          <w:lang w:val="ru-RU"/>
        </w:rPr>
        <w:t xml:space="preserve"> </w:t>
      </w:r>
      <w:r w:rsidR="005127F7" w:rsidRPr="003B65E7">
        <w:rPr>
          <w:sz w:val="24"/>
          <w:szCs w:val="24"/>
          <w:lang w:val="ru-RU"/>
        </w:rPr>
        <w:t>результатах контрольного мероприятия</w:t>
      </w:r>
    </w:p>
    <w:p w14:paraId="649CA982" w14:textId="3A25EBC6" w:rsidR="005127F7" w:rsidRPr="003B65E7" w:rsidRDefault="005127F7" w:rsidP="005127F7">
      <w:pPr>
        <w:ind w:firstLine="709"/>
        <w:jc w:val="center"/>
        <w:rPr>
          <w:sz w:val="24"/>
          <w:szCs w:val="24"/>
          <w:lang w:val="ru-RU"/>
        </w:rPr>
      </w:pPr>
      <w:r w:rsidRPr="003B65E7">
        <w:rPr>
          <w:sz w:val="24"/>
          <w:szCs w:val="24"/>
          <w:lang w:val="ru-RU"/>
        </w:rPr>
        <w:t>«</w:t>
      </w:r>
      <w:r w:rsidR="003B65E7" w:rsidRPr="003B65E7">
        <w:rPr>
          <w:sz w:val="24"/>
          <w:szCs w:val="24"/>
          <w:lang w:val="ru-RU"/>
        </w:rPr>
        <w:t>Проверка эффективности и результативности использования бюджетных средств, выделенных в 2025 году из бюджета Сергиево-Посадского городского округа Московской области на выполнение муниципального задания и иные цели МБУ «Физкультурно-оздоровительный комплекс «Лотос»</w:t>
      </w:r>
    </w:p>
    <w:p w14:paraId="660F33DD" w14:textId="691FDC88" w:rsidR="008960FE" w:rsidRDefault="008960FE" w:rsidP="005127F7">
      <w:pPr>
        <w:ind w:firstLine="70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ab/>
      </w:r>
      <w:r>
        <w:rPr>
          <w:b/>
          <w:bCs/>
          <w:sz w:val="24"/>
          <w:szCs w:val="24"/>
          <w:lang w:val="ru-RU"/>
        </w:rPr>
        <w:tab/>
      </w:r>
      <w:r>
        <w:rPr>
          <w:b/>
          <w:bCs/>
          <w:sz w:val="24"/>
          <w:szCs w:val="24"/>
          <w:lang w:val="ru-RU"/>
        </w:rPr>
        <w:tab/>
      </w:r>
      <w:r>
        <w:rPr>
          <w:b/>
          <w:bCs/>
          <w:sz w:val="24"/>
          <w:szCs w:val="24"/>
          <w:lang w:val="ru-RU"/>
        </w:rPr>
        <w:tab/>
      </w:r>
      <w:r>
        <w:rPr>
          <w:b/>
          <w:bCs/>
          <w:sz w:val="24"/>
          <w:szCs w:val="24"/>
          <w:lang w:val="ru-RU"/>
        </w:rPr>
        <w:tab/>
      </w:r>
      <w:r>
        <w:rPr>
          <w:b/>
          <w:bCs/>
          <w:sz w:val="24"/>
          <w:szCs w:val="24"/>
          <w:lang w:val="ru-RU"/>
        </w:rPr>
        <w:tab/>
      </w:r>
      <w:r w:rsidR="00483E75">
        <w:rPr>
          <w:b/>
          <w:bCs/>
          <w:sz w:val="24"/>
          <w:szCs w:val="24"/>
          <w:lang w:val="ru-RU"/>
        </w:rPr>
        <w:tab/>
      </w:r>
      <w:r>
        <w:rPr>
          <w:b/>
          <w:bCs/>
          <w:sz w:val="24"/>
          <w:szCs w:val="24"/>
          <w:lang w:val="ru-RU"/>
        </w:rPr>
        <w:tab/>
      </w:r>
      <w:r>
        <w:rPr>
          <w:b/>
          <w:bCs/>
          <w:sz w:val="24"/>
          <w:szCs w:val="24"/>
          <w:lang w:val="ru-RU"/>
        </w:rPr>
        <w:tab/>
      </w:r>
    </w:p>
    <w:p w14:paraId="7CABA13D" w14:textId="5062F35B" w:rsidR="005127F7" w:rsidRPr="00534A5B" w:rsidRDefault="005127F7" w:rsidP="00534A5B">
      <w:pPr>
        <w:ind w:firstLine="709"/>
        <w:jc w:val="both"/>
        <w:rPr>
          <w:sz w:val="24"/>
          <w:szCs w:val="24"/>
          <w:lang w:val="ru-RU"/>
        </w:rPr>
      </w:pPr>
      <w:r w:rsidRPr="00534A5B">
        <w:rPr>
          <w:sz w:val="24"/>
          <w:szCs w:val="24"/>
          <w:lang w:val="ru-RU"/>
        </w:rPr>
        <w:t>На основании пункта 1.</w:t>
      </w:r>
      <w:r w:rsidR="009660BB" w:rsidRPr="00534A5B">
        <w:rPr>
          <w:sz w:val="24"/>
          <w:szCs w:val="24"/>
          <w:lang w:val="ru-RU"/>
        </w:rPr>
        <w:t>10</w:t>
      </w:r>
      <w:r w:rsidRPr="00534A5B">
        <w:rPr>
          <w:sz w:val="24"/>
          <w:szCs w:val="24"/>
          <w:lang w:val="ru-RU"/>
        </w:rPr>
        <w:t xml:space="preserve"> Плана работы Контрольно-счетной палаты Сергиево-Посадского городского округа на 2026 год, утвержденн</w:t>
      </w:r>
      <w:r w:rsidR="00C01355">
        <w:rPr>
          <w:sz w:val="24"/>
          <w:szCs w:val="24"/>
          <w:lang w:val="ru-RU"/>
        </w:rPr>
        <w:t>ого</w:t>
      </w:r>
      <w:r w:rsidRPr="00534A5B">
        <w:rPr>
          <w:sz w:val="24"/>
          <w:szCs w:val="24"/>
          <w:lang w:val="ru-RU"/>
        </w:rPr>
        <w:t xml:space="preserve"> Распоряжением Председателя Контрольно-счетной палаты Сергиево-Посадского городского округа от 22.12.2025 г. № 52/25-РП, распоряжения Председателя Контрольно-счетной палаты Сергиево-Посадского городского округа от 30.03.2026 г. № 15/26-РП, заместителем Председателя Контрольно-счетной палаты Сергиево-Посадского городского округа (руководитель контрольного мероприятия), инспектором Контрольно-счетной палаты Сергиево-Посадского городского округа проведено контрольное мероприятие «</w:t>
      </w:r>
      <w:r w:rsidR="003B65E7" w:rsidRPr="00534A5B">
        <w:rPr>
          <w:sz w:val="24"/>
          <w:szCs w:val="24"/>
          <w:lang w:val="ru-RU"/>
        </w:rPr>
        <w:t>Проверка эффективности и результативности использования бюджетных средств, выделенных в 2025 году из бюджета Сергиево-Посадского городского округа Московской области на выполнение муниципального задания и иные цели МБУ «Физкультурно-оздоровительный комплекс «Лотос».</w:t>
      </w:r>
    </w:p>
    <w:p w14:paraId="5F5598F8" w14:textId="10CC751A" w:rsidR="005127F7" w:rsidRPr="00534A5B" w:rsidRDefault="005127F7" w:rsidP="00534A5B">
      <w:pPr>
        <w:ind w:firstLine="709"/>
        <w:jc w:val="both"/>
        <w:rPr>
          <w:sz w:val="24"/>
          <w:szCs w:val="24"/>
          <w:lang w:val="ru-RU"/>
        </w:rPr>
      </w:pPr>
      <w:r w:rsidRPr="00534A5B">
        <w:rPr>
          <w:sz w:val="24"/>
          <w:szCs w:val="24"/>
          <w:lang w:val="ru-RU"/>
        </w:rPr>
        <w:t>В ходе контрольного мероприятия «</w:t>
      </w:r>
      <w:r w:rsidR="003B65E7" w:rsidRPr="00534A5B">
        <w:rPr>
          <w:sz w:val="24"/>
          <w:szCs w:val="24"/>
          <w:lang w:val="ru-RU"/>
        </w:rPr>
        <w:t>Проверка эффективности и результативности использования бюджетных средств, выделенных в 2025 году из бюджета Сергиево-Посадского городского округа Московской области на выполнение муниципального задания и иные цели МБУ «Физкультурно-оздоровительный комплекс «Лотос</w:t>
      </w:r>
      <w:r w:rsidRPr="00534A5B">
        <w:rPr>
          <w:sz w:val="24"/>
          <w:szCs w:val="24"/>
          <w:lang w:val="ru-RU"/>
        </w:rPr>
        <w:t>» установлено следующее:</w:t>
      </w:r>
    </w:p>
    <w:p w14:paraId="45717BBB" w14:textId="77777777" w:rsidR="00534A5B" w:rsidRPr="00534A5B" w:rsidRDefault="00534A5B" w:rsidP="00534A5B">
      <w:pPr>
        <w:ind w:firstLine="709"/>
        <w:jc w:val="both"/>
        <w:rPr>
          <w:sz w:val="24"/>
          <w:szCs w:val="24"/>
          <w:lang w:val="ru-RU"/>
        </w:rPr>
      </w:pPr>
      <w:r w:rsidRPr="00534A5B">
        <w:rPr>
          <w:rFonts w:eastAsia="Calibri"/>
          <w:sz w:val="24"/>
          <w:szCs w:val="24"/>
          <w:lang w:val="ru-RU" w:eastAsia="ar-SA"/>
        </w:rPr>
        <w:t xml:space="preserve">1. </w:t>
      </w:r>
      <w:r w:rsidRPr="00534A5B">
        <w:rPr>
          <w:color w:val="000000"/>
          <w:sz w:val="24"/>
          <w:szCs w:val="24"/>
          <w:lang w:val="ru-RU"/>
        </w:rPr>
        <w:t xml:space="preserve">Пунктом 15 Приказа Минфина РФ от 21.07.2011 г.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сайта», установлено, что учреждение, не позднее пяти рабочих дней, следующих за днем принятия документов или внесения изменений в документы, предоставляет через официальный сайт уточненную структурированную информацию об учреждении с приложением соответствующих электронных копий документов, однако </w:t>
      </w:r>
      <w:r w:rsidRPr="00534A5B">
        <w:rPr>
          <w:sz w:val="24"/>
          <w:szCs w:val="24"/>
          <w:lang w:val="ru-RU"/>
        </w:rPr>
        <w:t xml:space="preserve">Устав Учреждения (новая редакция) от 16.07.2020 г. № 1057-ПГ размещен на сайте </w:t>
      </w:r>
      <w:r w:rsidRPr="00534A5B">
        <w:rPr>
          <w:sz w:val="24"/>
          <w:szCs w:val="24"/>
        </w:rPr>
        <w:t>www</w:t>
      </w:r>
      <w:r w:rsidRPr="00534A5B">
        <w:rPr>
          <w:sz w:val="24"/>
          <w:szCs w:val="24"/>
          <w:lang w:val="ru-RU"/>
        </w:rPr>
        <w:t>.</w:t>
      </w:r>
      <w:r w:rsidRPr="00534A5B">
        <w:rPr>
          <w:sz w:val="24"/>
          <w:szCs w:val="24"/>
        </w:rPr>
        <w:t>bus</w:t>
      </w:r>
      <w:r w:rsidRPr="00534A5B">
        <w:rPr>
          <w:sz w:val="24"/>
          <w:szCs w:val="24"/>
          <w:lang w:val="ru-RU"/>
        </w:rPr>
        <w:t>.</w:t>
      </w:r>
      <w:r w:rsidRPr="00534A5B">
        <w:rPr>
          <w:sz w:val="24"/>
          <w:szCs w:val="24"/>
        </w:rPr>
        <w:t>gov</w:t>
      </w:r>
      <w:r w:rsidRPr="00534A5B">
        <w:rPr>
          <w:sz w:val="24"/>
          <w:szCs w:val="24"/>
          <w:lang w:val="ru-RU"/>
        </w:rPr>
        <w:t>.</w:t>
      </w:r>
      <w:proofErr w:type="spellStart"/>
      <w:r w:rsidRPr="00534A5B">
        <w:rPr>
          <w:sz w:val="24"/>
          <w:szCs w:val="24"/>
        </w:rPr>
        <w:t>ru</w:t>
      </w:r>
      <w:proofErr w:type="spellEnd"/>
      <w:r w:rsidRPr="00534A5B">
        <w:rPr>
          <w:sz w:val="24"/>
          <w:szCs w:val="24"/>
          <w:lang w:val="ru-RU"/>
        </w:rPr>
        <w:t xml:space="preserve"> в нарушение установленного срока.</w:t>
      </w:r>
    </w:p>
    <w:p w14:paraId="2DA4A002" w14:textId="77777777" w:rsidR="00534A5B" w:rsidRPr="00534A5B" w:rsidRDefault="00534A5B" w:rsidP="00534A5B">
      <w:pPr>
        <w:pStyle w:val="af"/>
        <w:spacing w:before="0" w:beforeAutospacing="0" w:after="0" w:afterAutospacing="0"/>
        <w:ind w:firstLine="709"/>
        <w:jc w:val="both"/>
      </w:pPr>
      <w:r w:rsidRPr="00534A5B">
        <w:t>2. В положении о премировании п. 2.2 не определен порядок и расчет показателей оценок результатов работы в отчетном периоде работников, что не позволяет объективно установить размер выплат.</w:t>
      </w:r>
    </w:p>
    <w:p w14:paraId="1F9B35DC" w14:textId="77777777" w:rsidR="00534A5B" w:rsidRPr="00534A5B" w:rsidRDefault="00534A5B" w:rsidP="00534A5B">
      <w:pPr>
        <w:pStyle w:val="af"/>
        <w:spacing w:before="0" w:beforeAutospacing="0" w:after="0" w:afterAutospacing="0"/>
        <w:ind w:firstLine="709"/>
        <w:jc w:val="both"/>
      </w:pPr>
      <w:r w:rsidRPr="00534A5B">
        <w:t>3. Трудовые договора с инструкторами по спорту по совместительству в п. 5.1 и п. 6.2 не приведены в соответствии со ст. 285 и 333 ТК РФ.</w:t>
      </w:r>
    </w:p>
    <w:p w14:paraId="206DF731" w14:textId="77777777" w:rsidR="00534A5B" w:rsidRPr="00534A5B" w:rsidRDefault="00534A5B" w:rsidP="00534A5B">
      <w:pPr>
        <w:ind w:firstLine="709"/>
        <w:jc w:val="both"/>
        <w:rPr>
          <w:sz w:val="24"/>
          <w:szCs w:val="24"/>
          <w:lang w:val="ru-RU"/>
        </w:rPr>
      </w:pPr>
      <w:r w:rsidRPr="00534A5B">
        <w:rPr>
          <w:sz w:val="24"/>
          <w:szCs w:val="24"/>
          <w:lang w:val="ru-RU"/>
        </w:rPr>
        <w:t>4. В нарушение Порядка отнесения имущества автономного или бюджетного учреждения к категории особо ценного движимого имущества в Сергиево-Посадском городском округе Московской области установлено, что на счетах учета Учреждения числятся объекты движимого имущества, балансовая стоимость единицы которого превышает 100,0 тыс. руб., однако Учреждение не обращалось в управление муниципальной собственности администрации Сергиево-Посадского городского округа Московской области для принятия решения об отнесении данного имущества к категории особо ценного движимого имущества.</w:t>
      </w:r>
    </w:p>
    <w:p w14:paraId="35B0C41B" w14:textId="5A302A16" w:rsidR="00534A5B" w:rsidRPr="00534A5B" w:rsidRDefault="00534A5B" w:rsidP="00534A5B">
      <w:pPr>
        <w:pStyle w:val="af"/>
        <w:spacing w:before="0" w:beforeAutospacing="0" w:after="0" w:afterAutospacing="0"/>
        <w:ind w:firstLine="709"/>
        <w:jc w:val="both"/>
      </w:pPr>
      <w:r w:rsidRPr="00534A5B">
        <w:t>5. Согласно договору ДЗ-440 от 01.11.2024 безвозмездного пользования земельным участком 30.10.2025 было прекращено безвозмездное пользование Учреждения земельным участком с кадастровым номером 50:05:0100136:1798, расположенный по адресу: Российская Федерация, Московская область, Сергиево-Посадский городской округ, рабочий поселок Богородское, площадь 13 897 кв. м, вид разрешенного использования земельного участка «площадки для занятия спортом»</w:t>
      </w:r>
      <w:r w:rsidR="00047FA8" w:rsidRPr="00C96E9A">
        <w:t>.</w:t>
      </w:r>
    </w:p>
    <w:p w14:paraId="59600737" w14:textId="1FD6D9D1" w:rsidR="00534A5B" w:rsidRPr="00534A5B" w:rsidRDefault="00534A5B" w:rsidP="00534A5B">
      <w:pPr>
        <w:pStyle w:val="af"/>
        <w:spacing w:before="0" w:beforeAutospacing="0" w:after="0" w:afterAutospacing="0"/>
        <w:ind w:firstLine="709"/>
        <w:jc w:val="both"/>
      </w:pPr>
      <w:r w:rsidRPr="00534A5B">
        <w:lastRenderedPageBreak/>
        <w:t xml:space="preserve">6. Согласно Справке о наличии имущества и обязательства на забалансовых счетах на конец отчетного периода отражен на бухгалтерском учете по счету 01 «Имущество, полученное в пользование» земельный участок с кадастровым номером 50:05:0100136:1798 безвозмездное пользование которого прекращено. Таким образом, Учреждение составило бюджетную отчетность за 2025 год, исказив показатели </w:t>
      </w:r>
      <w:r w:rsidRPr="00534A5B">
        <w:rPr>
          <w:color w:val="000000" w:themeColor="text1"/>
        </w:rPr>
        <w:t xml:space="preserve">строки 010 </w:t>
      </w:r>
      <w:r w:rsidRPr="00534A5B">
        <w:t xml:space="preserve">Справки о наличии имущества на забалансовых счетах, являющейся частью баланса </w:t>
      </w:r>
      <w:r w:rsidRPr="00534A5B">
        <w:rPr>
          <w:color w:val="000000" w:themeColor="text1"/>
        </w:rPr>
        <w:t>(ф. 0503130)</w:t>
      </w:r>
      <w:r w:rsidRPr="00534A5B">
        <w:t>.</w:t>
      </w:r>
    </w:p>
    <w:p w14:paraId="5401A6CA" w14:textId="77777777" w:rsidR="00534A5B" w:rsidRPr="00534A5B" w:rsidRDefault="00534A5B" w:rsidP="00534A5B">
      <w:pPr>
        <w:pStyle w:val="af"/>
        <w:spacing w:before="0" w:beforeAutospacing="0" w:after="0" w:afterAutospacing="0"/>
        <w:ind w:firstLine="709"/>
        <w:jc w:val="both"/>
      </w:pPr>
      <w:r w:rsidRPr="00534A5B">
        <w:t>7. В проверяемом периоде в Учреждении проведена проверка антитеррористической защищенности объекта, выявлено административное правонарушение, предусмотренное ч.1 ст. 20.35 КоАП РФ и постановлением по делу об административном правонарушении от 09.10.2025 назначено наказание в виде штрафа. Учреждением оплачен штраф в размере 50 000 руб., что является неэффективным использованием бюджетных средств</w:t>
      </w:r>
      <w:r w:rsidRPr="00534A5B">
        <w:rPr>
          <w:b/>
          <w:bCs/>
        </w:rPr>
        <w:t>.</w:t>
      </w:r>
    </w:p>
    <w:p w14:paraId="73924796" w14:textId="3BBA839A" w:rsidR="00D43446" w:rsidRPr="007F7B50" w:rsidRDefault="00534A5B" w:rsidP="007F7B50">
      <w:pPr>
        <w:pStyle w:val="af"/>
        <w:spacing w:before="0" w:beforeAutospacing="0" w:after="0" w:afterAutospacing="0"/>
        <w:ind w:firstLine="709"/>
        <w:jc w:val="both"/>
        <w:rPr>
          <w:b/>
          <w:bCs/>
        </w:rPr>
      </w:pPr>
      <w:r w:rsidRPr="00534A5B">
        <w:t>8. В нарушении ст. 11 Федерального закона от 06.12.2011 № 402-ФЗ «О бухгалтерском учете», п. п. 30, 79 – 82 Приказа Минфина России от 31.12.2016 № 256н «Об утверждении федерального стандарта бухгалтерского учета для организаций государственного сектора «Концептуальные основы бухгалтерского учета и отчетности организаций государственного сектора», п. 7 Инструкции № 191н перед составлением годовой бюджетной отчетности в Учреждении не проводилась инвентаризация дебиторской и кредиторской задолженности, инвентаризационные описи расчетов с покупателями, поставщиками и прочими дебиторами и кредиторами (ф.0504089) и акт о результатах инвентаризации (ф. 0504835) не оформлялись.</w:t>
      </w:r>
    </w:p>
    <w:sectPr w:rsidR="00D43446" w:rsidRPr="007F7B50" w:rsidSect="00657A1F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83B8B" w14:textId="77777777" w:rsidR="0021590C" w:rsidRDefault="0021590C" w:rsidP="00DF23A3">
      <w:r>
        <w:separator/>
      </w:r>
    </w:p>
  </w:endnote>
  <w:endnote w:type="continuationSeparator" w:id="0">
    <w:p w14:paraId="30D9DB58" w14:textId="77777777" w:rsidR="0021590C" w:rsidRDefault="0021590C" w:rsidP="00DF2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1EA7C" w14:textId="77777777" w:rsidR="0021590C" w:rsidRDefault="0021590C" w:rsidP="00DF23A3">
      <w:r>
        <w:separator/>
      </w:r>
    </w:p>
  </w:footnote>
  <w:footnote w:type="continuationSeparator" w:id="0">
    <w:p w14:paraId="16605F08" w14:textId="77777777" w:rsidR="0021590C" w:rsidRDefault="0021590C" w:rsidP="00DF23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83250406"/>
      <w:docPartObj>
        <w:docPartGallery w:val="Page Numbers (Top of Page)"/>
        <w:docPartUnique/>
      </w:docPartObj>
    </w:sdtPr>
    <w:sdtEndPr/>
    <w:sdtContent>
      <w:p w14:paraId="07F48AD3" w14:textId="4F844D47" w:rsidR="00DF23A3" w:rsidRDefault="00DF23A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5CAB183C" w14:textId="77777777" w:rsidR="00DF23A3" w:rsidRDefault="00DF23A3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FA3A25"/>
    <w:multiLevelType w:val="hybridMultilevel"/>
    <w:tmpl w:val="A3E64F9A"/>
    <w:lvl w:ilvl="0" w:tplc="3B824188">
      <w:start w:val="1"/>
      <w:numFmt w:val="decimal"/>
      <w:lvlText w:val="%1."/>
      <w:lvlJc w:val="left"/>
      <w:pPr>
        <w:ind w:left="3084" w:hanging="390"/>
      </w:pPr>
      <w:rPr>
        <w:i/>
      </w:rPr>
    </w:lvl>
    <w:lvl w:ilvl="1" w:tplc="04190019">
      <w:start w:val="1"/>
      <w:numFmt w:val="lowerLetter"/>
      <w:lvlText w:val="%2."/>
      <w:lvlJc w:val="left"/>
      <w:pPr>
        <w:ind w:left="2857" w:hanging="360"/>
      </w:pPr>
    </w:lvl>
    <w:lvl w:ilvl="2" w:tplc="0419001B">
      <w:start w:val="1"/>
      <w:numFmt w:val="lowerRoman"/>
      <w:lvlText w:val="%3."/>
      <w:lvlJc w:val="right"/>
      <w:pPr>
        <w:ind w:left="3577" w:hanging="180"/>
      </w:pPr>
    </w:lvl>
    <w:lvl w:ilvl="3" w:tplc="0419000F">
      <w:start w:val="1"/>
      <w:numFmt w:val="decimal"/>
      <w:lvlText w:val="%4."/>
      <w:lvlJc w:val="left"/>
      <w:pPr>
        <w:ind w:left="4297" w:hanging="360"/>
      </w:pPr>
    </w:lvl>
    <w:lvl w:ilvl="4" w:tplc="04190019">
      <w:start w:val="1"/>
      <w:numFmt w:val="lowerLetter"/>
      <w:lvlText w:val="%5."/>
      <w:lvlJc w:val="left"/>
      <w:pPr>
        <w:ind w:left="5017" w:hanging="360"/>
      </w:pPr>
    </w:lvl>
    <w:lvl w:ilvl="5" w:tplc="0419001B">
      <w:start w:val="1"/>
      <w:numFmt w:val="lowerRoman"/>
      <w:lvlText w:val="%6."/>
      <w:lvlJc w:val="right"/>
      <w:pPr>
        <w:ind w:left="5737" w:hanging="180"/>
      </w:pPr>
    </w:lvl>
    <w:lvl w:ilvl="6" w:tplc="0419000F">
      <w:start w:val="1"/>
      <w:numFmt w:val="decimal"/>
      <w:lvlText w:val="%7."/>
      <w:lvlJc w:val="left"/>
      <w:pPr>
        <w:ind w:left="6457" w:hanging="360"/>
      </w:pPr>
    </w:lvl>
    <w:lvl w:ilvl="7" w:tplc="04190019">
      <w:start w:val="1"/>
      <w:numFmt w:val="lowerLetter"/>
      <w:lvlText w:val="%8."/>
      <w:lvlJc w:val="left"/>
      <w:pPr>
        <w:ind w:left="7177" w:hanging="360"/>
      </w:pPr>
    </w:lvl>
    <w:lvl w:ilvl="8" w:tplc="0419001B">
      <w:start w:val="1"/>
      <w:numFmt w:val="lowerRoman"/>
      <w:lvlText w:val="%9."/>
      <w:lvlJc w:val="right"/>
      <w:pPr>
        <w:ind w:left="7897" w:hanging="180"/>
      </w:pPr>
    </w:lvl>
  </w:abstractNum>
  <w:abstractNum w:abstractNumId="1" w15:restartNumberingAfterBreak="0">
    <w:nsid w:val="33736F96"/>
    <w:multiLevelType w:val="hybridMultilevel"/>
    <w:tmpl w:val="5192CCD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0105A"/>
    <w:multiLevelType w:val="multilevel"/>
    <w:tmpl w:val="0EB493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i/>
      </w:rPr>
    </w:lvl>
  </w:abstractNum>
  <w:abstractNum w:abstractNumId="3" w15:restartNumberingAfterBreak="0">
    <w:nsid w:val="786D4334"/>
    <w:multiLevelType w:val="hybridMultilevel"/>
    <w:tmpl w:val="6A548DB0"/>
    <w:lvl w:ilvl="0" w:tplc="EC52B7CA">
      <w:start w:val="2"/>
      <w:numFmt w:val="decimal"/>
      <w:lvlText w:val="%1."/>
      <w:lvlJc w:val="left"/>
      <w:pPr>
        <w:ind w:left="128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7A5B4303"/>
    <w:multiLevelType w:val="multilevel"/>
    <w:tmpl w:val="F9B6627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E2F"/>
    <w:rsid w:val="00000101"/>
    <w:rsid w:val="00015F82"/>
    <w:rsid w:val="000339FD"/>
    <w:rsid w:val="00041684"/>
    <w:rsid w:val="00042BA1"/>
    <w:rsid w:val="00047FA8"/>
    <w:rsid w:val="00052C60"/>
    <w:rsid w:val="0007562B"/>
    <w:rsid w:val="00076FDD"/>
    <w:rsid w:val="0008692F"/>
    <w:rsid w:val="0009087B"/>
    <w:rsid w:val="001008FB"/>
    <w:rsid w:val="0010267A"/>
    <w:rsid w:val="0010294D"/>
    <w:rsid w:val="00111AA6"/>
    <w:rsid w:val="001138B5"/>
    <w:rsid w:val="00115AAD"/>
    <w:rsid w:val="00121468"/>
    <w:rsid w:val="00133126"/>
    <w:rsid w:val="00136376"/>
    <w:rsid w:val="00143D1B"/>
    <w:rsid w:val="001452DD"/>
    <w:rsid w:val="00147F25"/>
    <w:rsid w:val="001547F1"/>
    <w:rsid w:val="00157A0F"/>
    <w:rsid w:val="00161647"/>
    <w:rsid w:val="00164676"/>
    <w:rsid w:val="00164AD9"/>
    <w:rsid w:val="00173C6F"/>
    <w:rsid w:val="00192512"/>
    <w:rsid w:val="00194678"/>
    <w:rsid w:val="001B00D5"/>
    <w:rsid w:val="001C1698"/>
    <w:rsid w:val="001C3B99"/>
    <w:rsid w:val="001C4E5D"/>
    <w:rsid w:val="001D4E6E"/>
    <w:rsid w:val="001D568F"/>
    <w:rsid w:val="001F7CF3"/>
    <w:rsid w:val="00204914"/>
    <w:rsid w:val="0020557A"/>
    <w:rsid w:val="002068D6"/>
    <w:rsid w:val="00215309"/>
    <w:rsid w:val="0021590C"/>
    <w:rsid w:val="00224E5D"/>
    <w:rsid w:val="00227AC9"/>
    <w:rsid w:val="002464FD"/>
    <w:rsid w:val="002561A5"/>
    <w:rsid w:val="002650CC"/>
    <w:rsid w:val="002A5382"/>
    <w:rsid w:val="002C0AAB"/>
    <w:rsid w:val="002E2814"/>
    <w:rsid w:val="002F0A09"/>
    <w:rsid w:val="003049AF"/>
    <w:rsid w:val="00304BAA"/>
    <w:rsid w:val="003061F7"/>
    <w:rsid w:val="00311D05"/>
    <w:rsid w:val="00333846"/>
    <w:rsid w:val="0035528C"/>
    <w:rsid w:val="0036500E"/>
    <w:rsid w:val="00367BE8"/>
    <w:rsid w:val="003A6C6E"/>
    <w:rsid w:val="003B65E7"/>
    <w:rsid w:val="003C091A"/>
    <w:rsid w:val="003D3CB1"/>
    <w:rsid w:val="004016A5"/>
    <w:rsid w:val="00417DFA"/>
    <w:rsid w:val="00417F85"/>
    <w:rsid w:val="00424B71"/>
    <w:rsid w:val="00433EBF"/>
    <w:rsid w:val="00445A50"/>
    <w:rsid w:val="00465DB1"/>
    <w:rsid w:val="00483E75"/>
    <w:rsid w:val="004A0A5E"/>
    <w:rsid w:val="004A6113"/>
    <w:rsid w:val="004B0DB8"/>
    <w:rsid w:val="004B1606"/>
    <w:rsid w:val="004B411F"/>
    <w:rsid w:val="004B7CD9"/>
    <w:rsid w:val="004C25DB"/>
    <w:rsid w:val="004C2FE9"/>
    <w:rsid w:val="004F7F1C"/>
    <w:rsid w:val="00504E2F"/>
    <w:rsid w:val="005127F7"/>
    <w:rsid w:val="005225C7"/>
    <w:rsid w:val="00526DBB"/>
    <w:rsid w:val="005270EB"/>
    <w:rsid w:val="0052770D"/>
    <w:rsid w:val="00534A5B"/>
    <w:rsid w:val="00535F2A"/>
    <w:rsid w:val="005421DF"/>
    <w:rsid w:val="005446F1"/>
    <w:rsid w:val="00561329"/>
    <w:rsid w:val="00564AD0"/>
    <w:rsid w:val="0057783F"/>
    <w:rsid w:val="005948D4"/>
    <w:rsid w:val="0059504F"/>
    <w:rsid w:val="00596ADC"/>
    <w:rsid w:val="005A2272"/>
    <w:rsid w:val="005B1E96"/>
    <w:rsid w:val="005D1CDC"/>
    <w:rsid w:val="005E0162"/>
    <w:rsid w:val="005E10D6"/>
    <w:rsid w:val="005E3C5E"/>
    <w:rsid w:val="005F0669"/>
    <w:rsid w:val="005F5AD5"/>
    <w:rsid w:val="005F5E08"/>
    <w:rsid w:val="005F79EA"/>
    <w:rsid w:val="00601BC9"/>
    <w:rsid w:val="00620096"/>
    <w:rsid w:val="00637EAE"/>
    <w:rsid w:val="006422C8"/>
    <w:rsid w:val="006430CF"/>
    <w:rsid w:val="00645A93"/>
    <w:rsid w:val="006463FC"/>
    <w:rsid w:val="0064693F"/>
    <w:rsid w:val="006475BF"/>
    <w:rsid w:val="00657A1F"/>
    <w:rsid w:val="00665E43"/>
    <w:rsid w:val="00666483"/>
    <w:rsid w:val="0068744E"/>
    <w:rsid w:val="0069326D"/>
    <w:rsid w:val="006A0460"/>
    <w:rsid w:val="006A3877"/>
    <w:rsid w:val="006C4753"/>
    <w:rsid w:val="006D210F"/>
    <w:rsid w:val="006E5179"/>
    <w:rsid w:val="007003D3"/>
    <w:rsid w:val="00700B5D"/>
    <w:rsid w:val="00704BAD"/>
    <w:rsid w:val="00712E10"/>
    <w:rsid w:val="00714DD8"/>
    <w:rsid w:val="0072118D"/>
    <w:rsid w:val="00721FC2"/>
    <w:rsid w:val="0072244E"/>
    <w:rsid w:val="00725698"/>
    <w:rsid w:val="0075574E"/>
    <w:rsid w:val="00766AC5"/>
    <w:rsid w:val="00770805"/>
    <w:rsid w:val="00782470"/>
    <w:rsid w:val="007829F4"/>
    <w:rsid w:val="007943B1"/>
    <w:rsid w:val="007A5EC4"/>
    <w:rsid w:val="007A6592"/>
    <w:rsid w:val="007C22A2"/>
    <w:rsid w:val="007C2516"/>
    <w:rsid w:val="007D45CB"/>
    <w:rsid w:val="007F7B50"/>
    <w:rsid w:val="00803F48"/>
    <w:rsid w:val="0080526B"/>
    <w:rsid w:val="008230AE"/>
    <w:rsid w:val="00827310"/>
    <w:rsid w:val="00830585"/>
    <w:rsid w:val="008579E1"/>
    <w:rsid w:val="008662CD"/>
    <w:rsid w:val="00867686"/>
    <w:rsid w:val="00884BEB"/>
    <w:rsid w:val="00894336"/>
    <w:rsid w:val="008954DA"/>
    <w:rsid w:val="008960FE"/>
    <w:rsid w:val="008A78C8"/>
    <w:rsid w:val="008C3D45"/>
    <w:rsid w:val="008C6B6C"/>
    <w:rsid w:val="008E646F"/>
    <w:rsid w:val="008F1ED9"/>
    <w:rsid w:val="008F5309"/>
    <w:rsid w:val="00906662"/>
    <w:rsid w:val="00913A8D"/>
    <w:rsid w:val="00915B91"/>
    <w:rsid w:val="00931EE2"/>
    <w:rsid w:val="009552CD"/>
    <w:rsid w:val="009577EB"/>
    <w:rsid w:val="009641EA"/>
    <w:rsid w:val="009660BB"/>
    <w:rsid w:val="00986A2D"/>
    <w:rsid w:val="00997649"/>
    <w:rsid w:val="009B3505"/>
    <w:rsid w:val="009C0597"/>
    <w:rsid w:val="009C6838"/>
    <w:rsid w:val="009C6EF6"/>
    <w:rsid w:val="009D3709"/>
    <w:rsid w:val="009D626B"/>
    <w:rsid w:val="009E123A"/>
    <w:rsid w:val="009E3885"/>
    <w:rsid w:val="009F5796"/>
    <w:rsid w:val="00A0129A"/>
    <w:rsid w:val="00A0605D"/>
    <w:rsid w:val="00A23D57"/>
    <w:rsid w:val="00A2419C"/>
    <w:rsid w:val="00A26940"/>
    <w:rsid w:val="00A27463"/>
    <w:rsid w:val="00A35E45"/>
    <w:rsid w:val="00A823F7"/>
    <w:rsid w:val="00A87257"/>
    <w:rsid w:val="00A9198E"/>
    <w:rsid w:val="00A9277E"/>
    <w:rsid w:val="00AA2E5B"/>
    <w:rsid w:val="00AA50E0"/>
    <w:rsid w:val="00AC1CF4"/>
    <w:rsid w:val="00AC4813"/>
    <w:rsid w:val="00AC6041"/>
    <w:rsid w:val="00AD5FAD"/>
    <w:rsid w:val="00AF2B89"/>
    <w:rsid w:val="00B012AA"/>
    <w:rsid w:val="00B032BA"/>
    <w:rsid w:val="00B05EF9"/>
    <w:rsid w:val="00B06565"/>
    <w:rsid w:val="00B10967"/>
    <w:rsid w:val="00B1659B"/>
    <w:rsid w:val="00B40152"/>
    <w:rsid w:val="00B40CC6"/>
    <w:rsid w:val="00B46920"/>
    <w:rsid w:val="00B47C56"/>
    <w:rsid w:val="00B74A24"/>
    <w:rsid w:val="00B75F6D"/>
    <w:rsid w:val="00B83B46"/>
    <w:rsid w:val="00B92154"/>
    <w:rsid w:val="00BA18EE"/>
    <w:rsid w:val="00BB215D"/>
    <w:rsid w:val="00BC0A4A"/>
    <w:rsid w:val="00BC49D1"/>
    <w:rsid w:val="00BD778F"/>
    <w:rsid w:val="00C01355"/>
    <w:rsid w:val="00C1156C"/>
    <w:rsid w:val="00C16359"/>
    <w:rsid w:val="00C20103"/>
    <w:rsid w:val="00C20F97"/>
    <w:rsid w:val="00C2781D"/>
    <w:rsid w:val="00C52D4D"/>
    <w:rsid w:val="00C60C93"/>
    <w:rsid w:val="00C65150"/>
    <w:rsid w:val="00C81913"/>
    <w:rsid w:val="00C918FF"/>
    <w:rsid w:val="00C951A7"/>
    <w:rsid w:val="00C951AA"/>
    <w:rsid w:val="00CA006B"/>
    <w:rsid w:val="00CA4720"/>
    <w:rsid w:val="00CB042D"/>
    <w:rsid w:val="00CD3C64"/>
    <w:rsid w:val="00CD57BF"/>
    <w:rsid w:val="00CE0580"/>
    <w:rsid w:val="00CF2277"/>
    <w:rsid w:val="00D01C5E"/>
    <w:rsid w:val="00D070BB"/>
    <w:rsid w:val="00D07336"/>
    <w:rsid w:val="00D1057F"/>
    <w:rsid w:val="00D22A61"/>
    <w:rsid w:val="00D27C17"/>
    <w:rsid w:val="00D3073B"/>
    <w:rsid w:val="00D43446"/>
    <w:rsid w:val="00D43E14"/>
    <w:rsid w:val="00D47D32"/>
    <w:rsid w:val="00D57613"/>
    <w:rsid w:val="00D72D22"/>
    <w:rsid w:val="00D73880"/>
    <w:rsid w:val="00D91AFD"/>
    <w:rsid w:val="00D93F59"/>
    <w:rsid w:val="00DA5543"/>
    <w:rsid w:val="00DA5FCB"/>
    <w:rsid w:val="00DB77D1"/>
    <w:rsid w:val="00DC31F2"/>
    <w:rsid w:val="00DD6544"/>
    <w:rsid w:val="00DD76A4"/>
    <w:rsid w:val="00DE5229"/>
    <w:rsid w:val="00DF23A3"/>
    <w:rsid w:val="00DF7BA4"/>
    <w:rsid w:val="00E14D3B"/>
    <w:rsid w:val="00E203C4"/>
    <w:rsid w:val="00E375F2"/>
    <w:rsid w:val="00E44E92"/>
    <w:rsid w:val="00E622BF"/>
    <w:rsid w:val="00E736C5"/>
    <w:rsid w:val="00E80275"/>
    <w:rsid w:val="00E85E90"/>
    <w:rsid w:val="00EA0B94"/>
    <w:rsid w:val="00EA4C0D"/>
    <w:rsid w:val="00EB0CF0"/>
    <w:rsid w:val="00EB491F"/>
    <w:rsid w:val="00EB7A92"/>
    <w:rsid w:val="00EB7AA8"/>
    <w:rsid w:val="00ED2E69"/>
    <w:rsid w:val="00EE24A2"/>
    <w:rsid w:val="00EF073B"/>
    <w:rsid w:val="00EF54AE"/>
    <w:rsid w:val="00F036A3"/>
    <w:rsid w:val="00F17822"/>
    <w:rsid w:val="00F30847"/>
    <w:rsid w:val="00F30F38"/>
    <w:rsid w:val="00F374D8"/>
    <w:rsid w:val="00F40D15"/>
    <w:rsid w:val="00F45C92"/>
    <w:rsid w:val="00F54BA8"/>
    <w:rsid w:val="00F5577A"/>
    <w:rsid w:val="00F678E4"/>
    <w:rsid w:val="00F712EE"/>
    <w:rsid w:val="00F75C92"/>
    <w:rsid w:val="00F76A9C"/>
    <w:rsid w:val="00F80138"/>
    <w:rsid w:val="00F92507"/>
    <w:rsid w:val="00F954B8"/>
    <w:rsid w:val="00F9591D"/>
    <w:rsid w:val="00F95D7D"/>
    <w:rsid w:val="00F97AF8"/>
    <w:rsid w:val="00FA2171"/>
    <w:rsid w:val="00FB5CAA"/>
    <w:rsid w:val="00FC5558"/>
    <w:rsid w:val="00FC5567"/>
    <w:rsid w:val="00FE6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F671C"/>
  <w15:chartTrackingRefBased/>
  <w15:docId w15:val="{D791DF8E-17D2-40B2-8E71-6DEE338C9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561A5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86A2D"/>
    <w:pPr>
      <w:keepNext/>
      <w:widowControl/>
      <w:jc w:val="center"/>
      <w:outlineLvl w:val="0"/>
    </w:pPr>
    <w:rPr>
      <w:b/>
      <w:sz w:val="24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1"/>
    <w:uiPriority w:val="1"/>
    <w:qFormat/>
    <w:rsid w:val="002561A5"/>
    <w:rPr>
      <w:sz w:val="28"/>
      <w:szCs w:val="28"/>
    </w:rPr>
  </w:style>
  <w:style w:type="character" w:customStyle="1" w:styleId="a4">
    <w:name w:val="Основной текст Знак"/>
    <w:basedOn w:val="a0"/>
    <w:uiPriority w:val="99"/>
    <w:semiHidden/>
    <w:rsid w:val="002561A5"/>
    <w:rPr>
      <w:rFonts w:ascii="Times New Roman" w:eastAsia="Times New Roman" w:hAnsi="Times New Roman" w:cs="Times New Roman"/>
      <w:lang w:val="en-US"/>
    </w:rPr>
  </w:style>
  <w:style w:type="character" w:customStyle="1" w:styleId="11">
    <w:name w:val="Основной текст Знак1"/>
    <w:basedOn w:val="a0"/>
    <w:link w:val="a3"/>
    <w:uiPriority w:val="1"/>
    <w:locked/>
    <w:rsid w:val="002561A5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5">
    <w:name w:val="List Paragraph"/>
    <w:basedOn w:val="a"/>
    <w:link w:val="a6"/>
    <w:uiPriority w:val="34"/>
    <w:qFormat/>
    <w:rsid w:val="002561A5"/>
    <w:pPr>
      <w:widowControl/>
      <w:ind w:left="720"/>
      <w:contextualSpacing/>
    </w:pPr>
    <w:rPr>
      <w:sz w:val="24"/>
      <w:szCs w:val="24"/>
      <w:lang w:val="ru-RU" w:eastAsia="ru-RU"/>
    </w:rPr>
  </w:style>
  <w:style w:type="table" w:styleId="a7">
    <w:name w:val="Table Grid"/>
    <w:basedOn w:val="a1"/>
    <w:uiPriority w:val="59"/>
    <w:rsid w:val="002561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561A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6">
    <w:name w:val="Абзац списка Знак"/>
    <w:basedOn w:val="a0"/>
    <w:link w:val="a5"/>
    <w:uiPriority w:val="34"/>
    <w:locked/>
    <w:rsid w:val="002561A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86A2D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styleId="a8">
    <w:name w:val="Hyperlink"/>
    <w:uiPriority w:val="99"/>
    <w:rsid w:val="00986A2D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E375F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375F2"/>
    <w:rPr>
      <w:rFonts w:ascii="Segoe UI" w:eastAsia="Times New Roman" w:hAnsi="Segoe UI" w:cs="Segoe UI"/>
      <w:sz w:val="18"/>
      <w:szCs w:val="18"/>
      <w:lang w:val="en-US"/>
    </w:rPr>
  </w:style>
  <w:style w:type="paragraph" w:styleId="ab">
    <w:name w:val="header"/>
    <w:basedOn w:val="a"/>
    <w:link w:val="ac"/>
    <w:uiPriority w:val="99"/>
    <w:unhideWhenUsed/>
    <w:rsid w:val="00DF23A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F23A3"/>
    <w:rPr>
      <w:rFonts w:ascii="Times New Roman" w:eastAsia="Times New Roman" w:hAnsi="Times New Roman" w:cs="Times New Roman"/>
      <w:lang w:val="en-US"/>
    </w:rPr>
  </w:style>
  <w:style w:type="paragraph" w:styleId="ad">
    <w:name w:val="footer"/>
    <w:basedOn w:val="a"/>
    <w:link w:val="ae"/>
    <w:uiPriority w:val="99"/>
    <w:unhideWhenUsed/>
    <w:rsid w:val="00DF23A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F23A3"/>
    <w:rPr>
      <w:rFonts w:ascii="Times New Roman" w:eastAsia="Times New Roman" w:hAnsi="Times New Roman" w:cs="Times New Roman"/>
      <w:lang w:val="en-US"/>
    </w:rPr>
  </w:style>
  <w:style w:type="paragraph" w:customStyle="1" w:styleId="ConsPlusNonformat">
    <w:name w:val="ConsPlusNonformat"/>
    <w:uiPriority w:val="99"/>
    <w:rsid w:val="008960F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Normal (Web)"/>
    <w:basedOn w:val="a"/>
    <w:uiPriority w:val="99"/>
    <w:unhideWhenUsed/>
    <w:rsid w:val="00915B91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f0">
    <w:name w:val="Body Text Indent"/>
    <w:basedOn w:val="a"/>
    <w:link w:val="af1"/>
    <w:uiPriority w:val="99"/>
    <w:semiHidden/>
    <w:unhideWhenUsed/>
    <w:rsid w:val="00483E75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483E75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5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AC7C92-E980-479F-9575-CE0A416EC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759</Words>
  <Characters>4330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Владелец</cp:lastModifiedBy>
  <cp:revision>2</cp:revision>
  <cp:lastPrinted>2026-08-20T12:22:00Z</cp:lastPrinted>
  <dcterms:created xsi:type="dcterms:W3CDTF">2026-08-21T12:11:00Z</dcterms:created>
  <dcterms:modified xsi:type="dcterms:W3CDTF">2026-08-21T12:11:00Z</dcterms:modified>
</cp:coreProperties>
</file>